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32.png" ContentType="image/png"/>
  <Override PartName="/word/media/rId36.png" ContentType="image/png"/>
  <Override PartName="/word/media/rId79.png" ContentType="image/png"/>
  <Override PartName="/word/media/rId42.png" ContentType="image/png"/>
  <Override PartName="/word/media/rId47.png" ContentType="image/png"/>
  <Override PartName="/word/media/image1.png" ContentType="image/png"/>
  <Override PartName="/word/media/image2.png" ContentType="image/png"/>
  <Override PartName="/word/media/image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实验02：一元回归</w:t>
      </w:r>
    </w:p>
    <w:p>
      <w:pPr>
        <w:pStyle w:val="a6"/>
      </w:pPr>
      <w:r>
        <w:t xml:space="preserve">家庭消费案例</w:t>
      </w:r>
    </w:p>
    <w:p>
      <w:pPr>
        <w:pStyle w:val="Author"/>
      </w:pPr>
      <w:r>
        <w:t xml:space="preserve">任课教师：胡华平</w:t>
      </w:r>
    </w:p>
    <w:p>
      <w:pPr>
        <w:pStyle w:val="a7"/>
      </w:pPr>
      <w:r>
        <w:t xml:space="preserve">2023-11-20</w:t>
      </w:r>
    </w:p>
    <w:p>
      <w:pPr>
        <w:pStyle w:val="FirstParagraph"/>
      </w:pPr>
      <w:r>
        <w:br/>
      </w:r>
    </w:p>
    <w:p>
      <w:pPr>
        <w:pStyle w:val="a0"/>
      </w:pPr>
      <w:r>
        <w:t xml:space="preserve">学生姓名：_________；学生学号：___________；专业班级：__________</w:t>
      </w:r>
    </w:p>
    <w:p>
      <w:pPr>
        <w:pStyle w:val="a0"/>
      </w:pPr>
      <w:r>
        <w:br/>
      </w:r>
    </w:p>
    <w:bookmarkStart w:id="21" w:name="作业提交"/>
    <w:p>
      <w:pPr>
        <w:pStyle w:val="1"/>
      </w:pPr>
      <w:r>
        <w:t xml:space="preserve">1. 作业提交</w:t>
      </w:r>
    </w:p>
    <w:p>
      <w:pPr>
        <w:pStyle w:val="FirstParagraph"/>
      </w:pPr>
      <w:r>
        <w:rPr>
          <w:bCs/>
          <w:b/>
        </w:rPr>
        <w:t xml:space="preserve">实验发布时间</w:t>
      </w:r>
      <w:r>
        <w:t xml:space="preserve">：2023-11-20（周一）24:00:00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：2023-11-27（周一）24:00:00</w:t>
      </w:r>
    </w:p>
    <w:p>
      <w:pPr>
        <w:pStyle w:val="a0"/>
      </w:pPr>
      <w:r>
        <w:rPr>
          <w:bCs/>
          <w:b/>
        </w:rPr>
        <w:t xml:space="preserve">实验提交材料</w:t>
      </w:r>
      <w:r>
        <w:t xml:space="preserve">：</w:t>
      </w:r>
    </w:p>
    <w:p>
      <w:pPr>
        <w:pStyle w:val="a0"/>
      </w:pPr>
      <w:r>
        <w:t xml:space="preserve">（1）根据实验要求，完成Office Word电子文档一份</w:t>
      </w:r>
      <w:r>
        <w:rPr>
          <w:rStyle w:val="VerbatimChar"/>
        </w:rPr>
        <w:t xml:space="preserve">.docx文件</w:t>
      </w:r>
      <w:r>
        <w:t xml:space="preserve">（注意不能是wps文档），提交前请将文件命名为下述格式：lab02_word_张三_2019000001.docx。</w:t>
      </w:r>
    </w:p>
    <w:p>
      <w:pPr>
        <w:pStyle w:val="a0"/>
      </w:pPr>
      <w:r>
        <w:t xml:space="preserve">（2）根据实验要求，完成EViews相关操作，保存并提交1份EViews工作文件</w:t>
      </w:r>
      <w:r>
        <w:rPr>
          <w:rStyle w:val="VerbatimChar"/>
        </w:rPr>
        <w:t xml:space="preserve">.wfl文件</w:t>
      </w:r>
      <w:r>
        <w:t xml:space="preserve">，提交前请将文件命名为下述格式：lab02_eviews_张三_2019000001.wfl。</w:t>
      </w:r>
    </w:p>
    <w:p>
      <w:pPr>
        <w:pStyle w:val="a0"/>
      </w:pPr>
      <w:r>
        <w:t xml:space="preserve">（3）根据实验要求，完成EViews相关操作，保存并提交1份EViews编程代码文件</w:t>
      </w:r>
      <w:r>
        <w:rPr>
          <w:rStyle w:val="VerbatimChar"/>
        </w:rPr>
        <w:t xml:space="preserve">.prg文件</w:t>
      </w:r>
      <w:r>
        <w:t xml:space="preserve">，提交前请将文件命名为下述格式：lab02_code_张三_2019000001.prg。</w:t>
      </w:r>
    </w:p>
    <w:p>
      <w:pPr>
        <w:pStyle w:val="a0"/>
      </w:pPr>
      <w:r>
        <w:rPr>
          <w:bCs/>
          <w:b/>
        </w:rPr>
        <w:t xml:space="preserve">实验提交方式</w:t>
      </w:r>
      <w:r>
        <w:t xml:space="preserve">：</w:t>
      </w:r>
    </w:p>
    <w:p>
      <w:pPr>
        <w:numPr>
          <w:ilvl w:val="0"/>
          <w:numId w:val="1001"/>
        </w:numPr>
      </w:pPr>
      <w:r>
        <w:t xml:space="preserve">登陆西北农林科技大学</w:t>
      </w:r>
      <w:hyperlink r:id="rId20">
        <w:r>
          <w:rPr>
            <w:rStyle w:val="ae"/>
          </w:rPr>
          <w:t xml:space="preserve">在线教育综合平台</w:t>
        </w:r>
      </w:hyperlink>
      <w:r>
        <w:t xml:space="preserve"> </w:t>
      </w:r>
      <w:r>
        <w:t xml:space="preserve">-&gt;&gt; 进入课程《计量经济学》（胡华平主讲，课程编号3133101） -&gt;&gt; 进入【课程作业】进行作业资料下载和作业提交。</w:t>
      </w:r>
    </w:p>
    <w:p>
      <w:pPr>
        <w:numPr>
          <w:ilvl w:val="0"/>
          <w:numId w:val="1001"/>
        </w:numPr>
      </w:pPr>
      <w:r>
        <w:t xml:space="preserve">请按上述要求命名各个提交文件。 系统提交页面中，务必让每个上传文件之间换行，保持提交页面布局美观！</w:t>
      </w:r>
    </w:p>
    <w:bookmarkEnd w:id="21"/>
    <w:bookmarkStart w:id="27" w:name="作业提示"/>
    <w:p>
      <w:pPr>
        <w:pStyle w:val="1"/>
      </w:pPr>
      <w:r>
        <w:t xml:space="preserve">2. 作业提示</w:t>
      </w:r>
    </w:p>
    <w:bookmarkStart w:id="22" w:name="如何在word中编辑数学公式"/>
    <w:p>
      <w:pPr>
        <w:pStyle w:val="2"/>
      </w:pPr>
      <w:r>
        <w:t xml:space="preserve">2.1 如何在word中编辑数学公式？</w:t>
      </w:r>
    </w:p>
    <w:p>
      <w:pPr>
        <w:pStyle w:val="FirstParagraph"/>
      </w:pPr>
      <w:r>
        <w:t xml:space="preserve">（1）如果使用Office 2003版：</w:t>
      </w:r>
      <w:r>
        <w:t xml:space="preserve">“</w:t>
      </w:r>
      <w:r>
        <w:t xml:space="preserve">插入</w:t>
      </w:r>
      <w:r>
        <w:t xml:space="preserve">”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对象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microsoft公式3.0</w:t>
      </w:r>
      <w:r>
        <w:t xml:space="preserve">”</w:t>
      </w:r>
    </w:p>
    <w:p>
      <w:pPr>
        <w:pStyle w:val="a0"/>
      </w:pPr>
      <w:r>
        <w:t xml:space="preserve">（2）如使用Office 2007/2010版：</w:t>
      </w:r>
      <w:r>
        <w:t xml:space="preserve">“</w:t>
      </w:r>
      <w:r>
        <w:t xml:space="preserve">插入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新公式</w:t>
      </w:r>
      <w:r>
        <w:t xml:space="preserve">”</w:t>
      </w:r>
    </w:p>
    <w:p>
      <w:pPr>
        <w:pStyle w:val="a0"/>
      </w:pPr>
      <w:r>
        <w:t xml:space="preserve">（3）使用独立公式软件</w:t>
      </w:r>
      <w:r>
        <w:rPr>
          <w:rStyle w:val="VerbatimChar"/>
        </w:rPr>
        <w:t xml:space="preserve">Mathtype</w:t>
      </w:r>
      <w:r>
        <w:t xml:space="preserve">，任何Office版本都可以</w:t>
      </w:r>
    </w:p>
    <w:p>
      <w:pPr>
        <w:pStyle w:val="a0"/>
      </w:pPr>
      <w:r>
        <w:t xml:space="preserve">a.在</w:t>
      </w:r>
      <w:r>
        <w:rPr>
          <w:rStyle w:val="VerbatimChar"/>
        </w:rPr>
        <w:t xml:space="preserve">Mathtype</w:t>
      </w:r>
      <w:r>
        <w:t xml:space="preserve">中编写公式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确定无误后复制公式</w:t>
      </w:r>
      <m:oMath>
        <m:r>
          <m:rPr>
            <m:sty m:val="p"/>
          </m:rPr>
          <m:t>⇒</m:t>
        </m:r>
      </m:oMath>
      <w:r>
        <w:t xml:space="preserve">然后粘贴到word中。</w:t>
      </w:r>
    </w:p>
    <w:p>
      <w:pPr>
        <w:pStyle w:val="a0"/>
      </w:pPr>
      <w:r>
        <w:t xml:space="preserve">b.在</w:t>
      </w:r>
      <w:r>
        <w:rPr>
          <w:rStyle w:val="VerbatimChar"/>
        </w:rPr>
        <w:t xml:space="preserve">Word</w:t>
      </w:r>
      <w:r>
        <w:t xml:space="preserve">中修改Mathtype形式的公式：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双击公式则可以打开Mathtype软件，然后按上一步骤操作，修改完成后，点击保存即可。</w:t>
      </w:r>
    </w:p>
    <w:p>
      <w:pPr>
        <w:pStyle w:val="a0"/>
      </w:pPr>
      <w:r>
        <w:br/>
      </w:r>
    </w:p>
    <w:bookmarkEnd w:id="22"/>
    <w:bookmarkStart w:id="24" w:name="eviews对象的命名规则"/>
    <w:p>
      <w:pPr>
        <w:pStyle w:val="2"/>
      </w:pPr>
      <w:r>
        <w:t xml:space="preserve">2.2 EViews对象的命名规则</w:t>
      </w:r>
    </w:p>
    <w:p>
      <w:pPr>
        <w:pStyle w:val="FirstParagraph"/>
      </w:pPr>
      <w:r>
        <w:t xml:space="preserve">Eviews操作会得到各种计算结果，我们需要把计算结果以对象的形式保存在EViews的工作文件内。</w:t>
      </w:r>
    </w:p>
    <w:p>
      <w:pPr>
        <w:pStyle w:val="a0"/>
      </w:pPr>
      <w:r>
        <w:t xml:space="preserve">因此我们提前设计好了各种对象保存命名规则，以便计算过程中的连续性、一致性调用。下面</w:t>
      </w:r>
      <w:r>
        <w:t xml:space="preserve"> </w:t>
      </w:r>
      <w:hyperlink w:anchor="tbl-remark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给出了含义、英文单词、命名简写和示例说明。</w:t>
      </w:r>
    </w:p>
    <w:p>
      <w:pPr>
        <w:pStyle w:val="SourceCode"/>
      </w:pPr>
      <w:r>
        <w:rPr>
          <w:rStyle w:val="VerbatimChar"/>
        </w:rPr>
        <w:t xml:space="preserve">Warning: Using `all_of()` outside of a selecting function was</w:t>
      </w:r>
      <w:r>
        <w:br/>
      </w:r>
      <w:r>
        <w:rPr>
          <w:rStyle w:val="VerbatimChar"/>
        </w:rPr>
        <w:t xml:space="preserve">deprecated in tidyselect 1.2.0.</w:t>
      </w:r>
      <w:r>
        <w:br/>
      </w:r>
      <w:r>
        <w:rPr>
          <w:rStyle w:val="VerbatimChar"/>
        </w:rPr>
        <w:t xml:space="preserve">ℹ See details at</w:t>
      </w:r>
      <w:r>
        <w:br/>
      </w:r>
      <w:r>
        <w:rPr>
          <w:rStyle w:val="VerbatimChar"/>
        </w:rPr>
        <w:t xml:space="preserve">  &lt;https://tidyselect.r-lib.org/reference/faq-selection-context.html&gt;</w:t>
      </w:r>
    </w:p>
    <w:bookmarkStart w:id="23" w:name="tbl-remark"/>
    <w:p>
      <w:pPr>
        <w:pStyle w:val="TableCaption"/>
      </w:pPr>
      <w:r>
        <w:t xml:space="preserve">表 1: 可能用到的Eviews对象的记号表达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表 1: 可能用到的Eviews对象的记号表达"/>
      </w:tblPr>
      <w:tblGrid>
        <w:gridCol w:w="404"/>
        <w:gridCol w:w="727"/>
        <w:gridCol w:w="888"/>
        <w:gridCol w:w="727"/>
        <w:gridCol w:w="51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含义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英文单词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命名简写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EViews对象命名示例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字母大写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样本序列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，可记为y_upr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字母小写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lwr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离差序列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，可记为y_lwr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均值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average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样本均值</w:t>
            </w: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  <w:r>
              <w:t xml:space="preserve">，可记为x_avr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平方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square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样本序列</w:t>
            </w:r>
            <m:oMath>
              <m:sSubSup>
                <m:e>
                  <m:r>
                    <m:t>Y</m:t>
                  </m:r>
                </m:e>
                <m:sub>
                  <m:r>
                    <m:t>i</m:t>
                  </m:r>
                </m:sub>
                <m:sup>
                  <m:r>
                    <m:t>2</m:t>
                  </m:r>
                </m:sup>
              </m:sSubSup>
            </m:oMath>
            <w:r>
              <w:t xml:space="preserve">，可记为y_upr_sqr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估计值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hat</w:t>
            </w:r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</m:oMath>
            <w:r>
              <w:t xml:space="preserve">和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oMath>
            <w:r>
              <w:t xml:space="preserve">，可分别记为b2_hat和y_upr_hat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星号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斜率系数的样本t值</w:t>
            </w:r>
            <m:oMath>
              <m:sSubSup>
                <m:e>
                  <m:r>
                    <m:t>t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*</m:t>
                  </m:r>
                </m:sup>
              </m:sSubSup>
            </m:oMath>
            <w:r>
              <w:t xml:space="preserve">，可记为t_str_b2_hat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标量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样本均值</w:t>
            </w: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  <w:r>
              <w:t xml:space="preserve">作为标量，可记为x_avr_scl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序列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样本均值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可作为有 n个数值的序列，可记为x_avr_ser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方差参数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sgm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回归误差方差</w:t>
            </w:r>
            <m:oMath>
              <m:sSup>
                <m:e>
                  <m:acc>
                    <m:accPr>
                      <m:chr m:val="̂"/>
                    </m:accPr>
                    <m:e>
                      <m:r>
                        <m:t>σ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</m:oMath>
            <w:r>
              <w:t xml:space="preserve">，可记为sgm_hat_sqr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回归参数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斜率参数</w:t>
            </w: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，可记为b2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减号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样本标准差</w:t>
            </w:r>
            <m:oMath>
              <m:sSub>
                <m:e>
                  <m:r>
                    <m:t>S</m:t>
                  </m:r>
                </m:e>
                <m:sub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sub>
              </m:sSub>
            </m:oMath>
            <w:r>
              <w:t xml:space="preserve">，可记为s_y0h_mns_y0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预测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forecast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均值预测值</w:t>
            </w:r>
            <m:oMath>
              <m:r>
                <m:t>E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oMath>
            <w:r>
              <w:t xml:space="preserve">，可记为fst_exp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期望值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均值预测值</w:t>
            </w:r>
            <m:oMath>
              <m:r>
                <m:t>E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oMath>
            <w:r>
              <w:t xml:space="preserve">，可记为fst_ex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个值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个值预测值</w:t>
            </w:r>
            <m:oMath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L</m:t>
                  </m:r>
                </m:sub>
              </m:sSub>
            </m:oMath>
            <w:r>
              <w:t xml:space="preserve">，可记为fst_ind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左界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均值区间预测的左界值</w:t>
            </w:r>
            <m:oMath>
              <m:r>
                <m:t>E</m:t>
              </m:r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L</m:t>
                  </m:r>
                </m:sub>
              </m:sSub>
            </m:oMath>
            <w:r>
              <w:t xml:space="preserve">，可记为y_exp_lft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右界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均值区间预测的右界值</w:t>
            </w:r>
            <m:oMath>
              <m:r>
                <m:t>E</m:t>
              </m:r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R</m:t>
                  </m:r>
                </m:sub>
              </m:sSub>
            </m:oMath>
            <w:r>
              <w:t xml:space="preserve">，可记为y_exp_rht</w:t>
            </w:r>
          </w:p>
        </w:tc>
      </w:tr>
    </w:tbl>
    <w:bookmarkEnd w:id="23"/>
    <w:bookmarkEnd w:id="24"/>
    <w:bookmarkStart w:id="26" w:name="eviews对象的命名参考"/>
    <w:p>
      <w:pPr>
        <w:pStyle w:val="2"/>
      </w:pPr>
      <w:r>
        <w:t xml:space="preserve">2.3 EViews对象的命名参考</w:t>
      </w:r>
    </w:p>
    <w:p>
      <w:pPr>
        <w:pStyle w:val="FirstParagraph"/>
      </w:pPr>
      <w:r>
        <w:t xml:space="preserve">考虑到本次实验课内容，EViews操作运算中可能需要保存和命名各类EViews对象，下面</w:t>
      </w:r>
      <w:r>
        <w:t xml:space="preserve"> </w:t>
      </w:r>
      <w:hyperlink w:anchor="tbl-obj-rename">
        <w:r>
          <w:rPr>
            <w:rStyle w:val="ae"/>
          </w:rPr>
          <w:t xml:space="preserve">表 2</w:t>
        </w:r>
      </w:hyperlink>
      <w:r>
        <w:t xml:space="preserve"> </w:t>
      </w:r>
      <w:r>
        <w:t xml:space="preserve">给出了命名规则，供大家在EViews操作中参照使用。</w:t>
      </w:r>
    </w:p>
    <w:bookmarkStart w:id="25" w:name="tbl-obj-rename"/>
    <w:p>
      <w:pPr>
        <w:pStyle w:val="TableCaption"/>
      </w:pPr>
      <w:r>
        <w:t xml:space="preserve">表 2: 计算对象、表达式及Eviews命名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表 2: 计算对象、表达式及Eviews命名"/>
      </w:tblPr>
      <w:tblGrid>
        <w:gridCol w:w="546"/>
        <w:gridCol w:w="2640"/>
        <w:gridCol w:w="2548"/>
        <w:gridCol w:w="910"/>
        <w:gridCol w:w="127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含义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数学表达式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对象类型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对象命名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自变量X序列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x_upr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因变量Y序列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y_upr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X均值标量</w:t>
            </w:r>
          </w:p>
        </w:tc>
        <w:tc>
          <w:tcPr/>
          <w:p>
            <w:pPr>
              <w:pStyle w:val="Compact"/>
              <w:jc w:val="center"/>
            </w:pP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x_avr_scl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Y均值标量</w:t>
            </w:r>
          </w:p>
        </w:tc>
        <w:tc>
          <w:tcPr/>
          <w:p>
            <w:pPr>
              <w:pStyle w:val="Compact"/>
              <w:jc w:val="center"/>
            </w:pPr>
            <m:oMath>
              <m:acc>
                <m:accPr>
                  <m:chr m:val="‾"/>
                </m:accPr>
                <m:e>
                  <m:r>
                    <m:t>Y</m:t>
                  </m:r>
                </m:e>
              </m:acc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y_avr_scl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X均值序列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x_avr_ser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Y均值序列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y_avr_ser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样本数n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X平方序列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t>X</m:t>
                  </m:r>
                </m:e>
                <m:sub>
                  <m:r>
                    <m:t>i</m:t>
                  </m:r>
                </m:sub>
                <m:sup>
                  <m:r>
                    <m:t>2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x_upr_sqr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Y平方序列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t>Y</m:t>
                  </m:r>
                </m:e>
                <m:sub>
                  <m:r>
                    <m:t>i</m:t>
                  </m:r>
                </m:sub>
                <m:sup>
                  <m:r>
                    <m:t>2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y_upr_sqr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XY序列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xy_upr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离差x序列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x_lwr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离差y序列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y_lwr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离差x平方序列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t>x</m:t>
                  </m:r>
                </m:e>
                <m:sub>
                  <m:r>
                    <m:t>i</m:t>
                  </m:r>
                </m:sub>
                <m:sup>
                  <m:r>
                    <m:t>2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x_lwr_sqr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离差y平方序列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t>y</m:t>
                  </m:r>
                </m:e>
                <m:sub>
                  <m:r>
                    <m:t>i</m:t>
                  </m:r>
                </m:sub>
                <m:sup>
                  <m:r>
                    <m:t>2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y_lwr_sqr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离差xy序列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xy_lwr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斜率估计值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b2_hat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截距估计值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b1_hat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回归预测值Y帽序列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y_upr_hat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回归预测值的离差y帽序列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y_lwr_hat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残差序列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e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ei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残差平方序列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t>e</m:t>
                  </m:r>
                </m:e>
                <m:sub>
                  <m:r>
                    <m:t>i</m:t>
                  </m:r>
                </m:sub>
                <m:sup>
                  <m:r>
                    <m:t>2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ei_sqr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回归误差方差</w:t>
            </w:r>
          </w:p>
        </w:tc>
        <w:tc>
          <w:tcPr/>
          <w:p>
            <w:pPr>
              <w:pStyle w:val="Compact"/>
              <w:jc w:val="center"/>
            </w:pPr>
            <m:oMath>
              <m:sSup>
                <m:e>
                  <m:acc>
                    <m:accPr>
                      <m:chr m:val="̂"/>
                    </m:accPr>
                    <m:e>
                      <m:r>
                        <m:t>σ</m:t>
                      </m:r>
                    </m:e>
                  </m:acc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sgm_hat_sqr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回归误差标准差</w:t>
            </w:r>
          </w:p>
        </w:tc>
        <w:tc>
          <w:tcPr/>
          <w:p>
            <w:pPr>
              <w:pStyle w:val="Compact"/>
              <w:jc w:val="center"/>
            </w:pPr>
            <m:oMath>
              <m:acc>
                <m:accPr>
                  <m:chr m:val="̂"/>
                </m:accPr>
                <m:e>
                  <m:r>
                    <m:t>σ</m:t>
                  </m:r>
                </m:e>
              </m:acc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sgm_hat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斜率的样本方差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t>S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</m:sub>
                <m:sup>
                  <m:r>
                    <m:t>2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ss_b2_hat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斜率的样本标准差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S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s_b2_hat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截距的样本方差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t>S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</m:sub>
                <m:sup>
                  <m:r>
                    <m:t>2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ss_b1_hat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截距的样本标准差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S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s_b1_hat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总平方和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T</m:t>
              </m:r>
              <m:r>
                <m:t>S</m:t>
              </m:r>
              <m:r>
                <m:t>S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tss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残差平方和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R</m:t>
              </m:r>
              <m:r>
                <m:t>S</m:t>
              </m:r>
              <m:r>
                <m:t>S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rss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回归平方和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E</m:t>
              </m:r>
              <m:r>
                <m:t>S</m:t>
              </m:r>
              <m:r>
                <m:t>S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ess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总平方和的自由度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d</m:t>
              </m:r>
              <m:sSub>
                <m:e>
                  <m:r>
                    <m:t>f</m:t>
                  </m:r>
                </m:e>
                <m:sub>
                  <m:r>
                    <m:t>T</m:t>
                  </m:r>
                  <m:r>
                    <m:t>S</m:t>
                  </m:r>
                  <m:r>
                    <m:t>S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df_tss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残差平方和的自由度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d</m:t>
              </m:r>
              <m:sSub>
                <m:e>
                  <m:r>
                    <m:t>f</m:t>
                  </m:r>
                </m:e>
                <m:sub>
                  <m:r>
                    <m:t>R</m:t>
                  </m:r>
                  <m:r>
                    <m:t>S</m:t>
                  </m:r>
                  <m:r>
                    <m:t>S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df_rss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回归平方和的自由度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d</m:t>
              </m:r>
              <m:sSub>
                <m:e>
                  <m:r>
                    <m:t>f</m:t>
                  </m:r>
                </m:e>
                <m:sub>
                  <m:r>
                    <m:t>E</m:t>
                  </m:r>
                  <m:r>
                    <m:t>S</m:t>
                  </m:r>
                  <m:r>
                    <m:t>S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df_ess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简单相关系数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r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判定系数</w:t>
            </w:r>
          </w:p>
        </w:tc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r_sqr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斜率系数的t统计量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t>t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2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*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t_str_b2_hat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截距系数的t统计量</w:t>
            </w:r>
          </w:p>
        </w:tc>
        <w:tc>
          <w:tcPr/>
          <w:p>
            <w:pPr>
              <w:pStyle w:val="Compact"/>
              <w:jc w:val="center"/>
            </w:pPr>
            <m:oMath>
              <m:sSubSup>
                <m:e>
                  <m:r>
                    <m:t>t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  <m:sub>
                      <m:r>
                        <m:t>1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m:t>*</m:t>
                  </m:r>
                </m:sup>
              </m:sSub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t_str_b1_hat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理论t值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t</m:t>
                  </m:r>
                </m:e>
                <m:sub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α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k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t_value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回归方程的F统计量</w:t>
            </w:r>
          </w:p>
        </w:tc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t>F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f_str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理论F值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F</m:t>
                  </m:r>
                </m:e>
                <m:sub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α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k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f_value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样本外数据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X</m:t>
                  </m:r>
                </m:e>
                <m:sub>
                  <m:r>
                    <m:t>0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x0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样本外回归值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y0_hat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均值预测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E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fst_exp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44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</m:oMath>
            <w:r>
              <w:t xml:space="preserve">的样本标准差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S</m:t>
                  </m:r>
                </m:e>
                <m:sub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  <m:sub>
                      <m:r>
                        <m:t>0</m:t>
                      </m:r>
                    </m:sub>
                  </m:sSub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s_y0h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均值区间预测的左界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E</m:t>
              </m:r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L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y_exp_lft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均值区间预测的右界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E</m:t>
              </m:r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Y</m:t>
                      </m:r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R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y_exp_rht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个值预测</w:t>
            </w:r>
          </w:p>
        </w:tc>
        <w:tc>
          <w:tcPr/>
          <w:p>
            <w:p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fst_ind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Y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的样本标准差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S</m:t>
                  </m:r>
                </m:e>
                <m:sub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Y</m:t>
                              </m:r>
                            </m:e>
                          </m:acc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s_mns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个值区间预测的左界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L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y_ind_lft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个值区间预测的右界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∣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  <m:sub>
                  <m:r>
                    <m:t>R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y_ind_rht</w:t>
            </w:r>
          </w:p>
        </w:tc>
      </w:tr>
    </w:tbl>
    <w:bookmarkEnd w:id="25"/>
    <w:p>
      <w:r>
        <w:br w:type="page"/>
      </w:r>
    </w:p>
    <w:bookmarkEnd w:id="26"/>
    <w:bookmarkEnd w:id="27"/>
    <w:bookmarkStart w:id="30" w:name="作业内容"/>
    <w:p>
      <w:pPr>
        <w:pStyle w:val="1"/>
      </w:pPr>
      <w:r>
        <w:t xml:space="preserve">3. 作业内容</w:t>
      </w:r>
    </w:p>
    <w:p>
      <w:pPr>
        <w:pStyle w:val="FirstParagraph"/>
      </w:pPr>
      <w:r>
        <w:t xml:space="preserve">在一元线性回归的学习中，我们讨论了家庭收入（income）和消费支出（spend）案例。基于同一总体，每一个同学分别得到了自己的抽样数据（</w:t>
      </w:r>
      <m:oMath>
        <m:r>
          <m:t>n</m:t>
        </m:r>
        <m:r>
          <m:rPr>
            <m:sty m:val="p"/>
          </m:rPr>
          <m:t>=</m:t>
        </m:r>
        <m:r>
          <m:t>10</m:t>
        </m:r>
      </m:oMath>
      <w:r>
        <w:t xml:space="preserve">），数据集见</w:t>
      </w:r>
      <w:r>
        <w:t xml:space="preserve"> </w:t>
      </w:r>
      <w:hyperlink w:anchor="tbl-demo">
        <w:r>
          <w:rPr>
            <w:rStyle w:val="ae"/>
          </w:rPr>
          <w:t xml:space="preserve">表 3</w:t>
        </w:r>
      </w:hyperlink>
      <w:r>
        <w:t xml:space="preserve"> </w:t>
      </w:r>
      <w:r>
        <w:t xml:space="preserve">。</w:t>
      </w:r>
    </w:p>
    <w:bookmarkStart w:id="28" w:name="tbl-demo"/>
    <w:p>
      <w:pPr>
        <w:pStyle w:val="TableCaption"/>
      </w:pPr>
      <w:r>
        <w:t xml:space="preserve">表 3: 家庭收入与支出实验数据（n=10）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表 3: 家庭收入与支出实验数据（n=10）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obs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income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spend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145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260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175</w:t>
            </w:r>
          </w:p>
        </w:tc>
      </w:tr>
    </w:tbl>
    <w:bookmarkEnd w:id="28"/>
    <w:p>
      <w:pPr>
        <w:pStyle w:val="a0"/>
      </w:pPr>
      <w:r>
        <w:t xml:space="preserve">我们将建立一元线性回归模型：</w:t>
      </w:r>
    </w:p>
    <w:p>
      <w:pPr>
        <w:pStyle w:val="a0"/>
      </w:pPr>
      <w:bookmarkStart w:id="29" w:name="eq-simple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s</m:t>
                </m:r>
                <m:r>
                  <m:t>p</m:t>
                </m:r>
                <m:r>
                  <m:t>e</m:t>
                </m:r>
                <m:r>
                  <m:t>n</m:t>
                </m:r>
                <m:sSub>
                  <m:e>
                    <m:r>
                      <m:t>d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e>
                  <m:sub>
                    <m:r>
                      <m:t>2</m:t>
                    </m:r>
                  </m:sub>
                </m:sSub>
                <m:r>
                  <m:t>i</m:t>
                </m:r>
                <m:r>
                  <m:t>n</m:t>
                </m:r>
                <m:r>
                  <m:t>c</m:t>
                </m:r>
                <m:r>
                  <m:t>o</m:t>
                </m:r>
                <m:r>
                  <m:t>m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29"/>
    </w:p>
    <w:bookmarkEnd w:id="30"/>
    <w:bookmarkStart w:id="131" w:name="作业任务"/>
    <w:p>
      <w:pPr>
        <w:pStyle w:val="1"/>
      </w:pPr>
      <w:r>
        <w:t xml:space="preserve">4. 作业任务</w:t>
      </w:r>
    </w:p>
    <w:bookmarkStart w:id="31" w:name="题目1工作文件及数据导入"/>
    <w:p>
      <w:pPr>
        <w:pStyle w:val="2"/>
      </w:pPr>
      <w:r>
        <w:t xml:space="preserve">4.1 题目1：工作文件及数据导入</w:t>
      </w:r>
    </w:p>
    <w:p>
      <w:pPr>
        <w:pStyle w:val="FirstParagraph"/>
      </w:pPr>
      <w:r>
        <w:t xml:space="preserve">（1）请大家下载本次作业数据文件（压缩文件zip）到本地电脑。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：a.文件尽量不要放在电脑桌面，而是保存在自己清楚的文件夹路径下（如”D://econometrics//lab02”）；b.注意下载工具的使用，不是直接打开xlsx文件，而是要下载到本地电脑，然后再打开！</w:t>
      </w:r>
    </w:p>
    <w:p>
      <w:pPr>
        <w:pStyle w:val="FirstParagraph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（2）打开EViews软件，创建工作文件（WF），命名为lab02；以及建立工作页（page），命名为consumption。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（3）将工作文件项目保存到本地电脑</w:t>
      </w:r>
      <w:r>
        <w:rPr>
          <w:rStyle w:val="VerbatimChar"/>
        </w:rPr>
        <w:t xml:space="preserve">.wfl</w:t>
      </w:r>
      <w:r>
        <w:t xml:space="preserve">文件，并命名为“lab02_eviews_张三_2019000001.wfl”的形式。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：注意记住保存的文件夹路径，这个文件要提交到作业系统的！！！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（4）对xlsx数据文件进行处理。只保留自己的数据行。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（5）将处理好后的数据导入到刚才建好的Eviews工作文件中，并在EViews窗口中按如下要求进行变量命名操作：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：在EViews窗口中，将原变量名（</w:t>
      </w:r>
      <w:r>
        <w:rPr>
          <w:rStyle w:val="VerbatimChar"/>
        </w:rPr>
        <w:t xml:space="preserve">income</w:t>
      </w:r>
      <w:r>
        <w:t xml:space="preserve">和</w:t>
      </w:r>
      <w:r>
        <w:rPr>
          <w:rStyle w:val="VerbatimChar"/>
        </w:rPr>
        <w:t xml:space="preserve">spend</w:t>
      </w:r>
      <w:r>
        <w:t xml:space="preserve">），分别重命名为（</w:t>
      </w:r>
      <w:r>
        <w:rPr>
          <w:rStyle w:val="VerbatimChar"/>
        </w:rPr>
        <w:t xml:space="preserve">x_upr</w:t>
      </w:r>
      <w:r>
        <w:t xml:space="preserve">和</w:t>
      </w:r>
      <w:r>
        <w:rPr>
          <w:rStyle w:val="VerbatimChar"/>
        </w:rPr>
        <w:t xml:space="preserve">y_upr</w:t>
      </w:r>
      <w:r>
        <w:t xml:space="preserve">）。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31"/>
    <w:bookmarkStart w:id="35" w:name="题目2计算机自动分析"/>
    <w:p>
      <w:pPr>
        <w:pStyle w:val="2"/>
      </w:pPr>
      <w:r>
        <w:t xml:space="preserve">4.2 题目2：计算机自动分析</w:t>
      </w:r>
    </w:p>
    <w:p>
      <w:pPr>
        <w:pStyle w:val="FirstParagraph"/>
      </w:pPr>
      <w:r>
        <w:t xml:space="preserve">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Equation），对上述模型进行回归分析。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：注意参看选项，并正确设置模型。</w:t>
      </w:r>
    </w:p>
    <w:p>
      <w:pPr>
        <w:pStyle w:val="FirstParagraph"/>
      </w:pPr>
      <w:r>
        <w:t xml:space="preserve">（1）在Eviews软件中，以方程对象（Equation</w:t>
      </w:r>
      <w:r>
        <w:drawing>
          <wp:inline>
            <wp:extent cx="152400" cy="1524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../pic/object/Equation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eq_main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使用公式编辑器（或Mathtype软件），将上述EViews分析报告，手动整理成简要报告（四行报告，包括第1行样本回归方程、第2行对应的系数标准误、第3行对应的样本t统计量，以及第4行F检验值、p值、拟合优度等。具体形式见课件），将结果填写在下面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（3）把以上计算机“自动报告”结果与你后续“手动计算”的结果进行比较，判断后续手动计算的每一步是否正确。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：此小题不用作答，仅做后面参考。（要知道，后面手动计算中，一步错步步错！）。</w:t>
      </w:r>
    </w:p>
    <w:p>
      <w:pPr>
        <w:pStyle w:val="FirstParagraph"/>
      </w:pPr>
      <w:r>
        <w:t xml:space="preserve">答：此题不需要作答！仅作提示！</w:t>
      </w:r>
    </w:p>
    <w:bookmarkEnd w:id="35"/>
    <w:bookmarkStart w:id="41" w:name="题目3eviews制图"/>
    <w:p>
      <w:pPr>
        <w:pStyle w:val="2"/>
      </w:pPr>
      <w:r>
        <w:t xml:space="preserve">4.3 题目3：Eviews制图</w:t>
      </w:r>
    </w:p>
    <w:p>
      <w:pPr>
        <w:pStyle w:val="FirstParagraph"/>
      </w:pPr>
      <w:r>
        <w:t xml:space="preserve">（1）利用Eviews将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数据绘制</w:t>
      </w:r>
      <w:r>
        <w:rPr>
          <w:bCs/>
          <w:b/>
        </w:rPr>
        <w:t xml:space="preserve">散点图</w:t>
      </w:r>
      <w:r>
        <w:t xml:space="preserve">（scatter）。，并将EViews绘图对象（graph</w:t>
      </w:r>
      <w:r>
        <w:drawing>
          <wp:inline>
            <wp:extent cx="152400" cy="1524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../pic/object/Graph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）保存且命名为</w:t>
      </w:r>
      <w:r>
        <w:rPr>
          <w:rStyle w:val="VerbatimChar"/>
        </w:rPr>
        <w:t xml:space="preserve">graph_scatter_xy</w:t>
      </w:r>
      <w:r>
        <w:t xml:space="preserve">。最后将EViews绘图结果截图或复制到word下面空白处。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：在Eviews中精修美化图形。</w:t>
      </w:r>
    </w:p>
    <w:p>
      <w:pPr>
        <w:pStyle w:val="FirstParagraph"/>
      </w:pPr>
      <w:r>
        <w:t xml:space="preserve">答：数据的散点图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（2）对残差序列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绘制</w:t>
      </w:r>
      <w:r>
        <w:rPr>
          <w:bCs/>
          <w:b/>
        </w:rPr>
        <w:t xml:space="preserve">线图</w:t>
      </w:r>
      <w:r>
        <w:t xml:space="preserve">(line plot)，并将EViews绘图对象（graph</w:t>
      </w:r>
      <w:r>
        <w:drawing>
          <wp:inline>
            <wp:extent cx="152400" cy="1524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../pic/object/Graph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）保存且命名为</w:t>
      </w:r>
      <w:r>
        <w:rPr>
          <w:rStyle w:val="VerbatimChar"/>
        </w:rPr>
        <w:t xml:space="preserve">graph_line_ei</w:t>
      </w:r>
      <w:r>
        <w:t xml:space="preserve">。最后将EViews绘图结果截图或复制到word下面空白处。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：在Eviews中精修美化图形。</w:t>
      </w:r>
    </w:p>
    <w:p>
      <w:pPr>
        <w:pStyle w:val="FirstParagraph"/>
      </w:pPr>
      <w:r>
        <w:t xml:space="preserve">答：残差的线图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41"/>
    <w:bookmarkStart w:id="54" w:name="题目4构建几个重要变量对象"/>
    <w:p>
      <w:pPr>
        <w:pStyle w:val="2"/>
      </w:pPr>
      <w:r>
        <w:t xml:space="preserve">4.4 题目4：构建几个重要变量对象</w:t>
      </w:r>
    </w:p>
    <w:p>
      <w:pPr>
        <w:pStyle w:val="FirstParagraph"/>
      </w:pPr>
      <w:r>
        <w:t xml:space="preserve">（1）请在EViews中，创建样本数</w:t>
      </w:r>
      <m:oMath>
        <m:r>
          <m:t>n</m:t>
        </m:r>
      </m:oMath>
      <w:r>
        <w:t xml:space="preserve">标量对象（Scalar</w:t>
      </w:r>
      <w:r>
        <w:drawing>
          <wp:inline>
            <wp:extent cx="152400" cy="1524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../pic/object/Scalar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），保存并命名为</w:t>
      </w:r>
      <w:r>
        <w:rPr>
          <w:rStyle w:val="VerbatimChar"/>
        </w:rPr>
        <w:t xml:space="preserve">n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：可以在EViews命令窗口中使用代码</w:t>
      </w:r>
      <w:r>
        <w:rPr>
          <w:rStyle w:val="VerbatimChar"/>
        </w:rPr>
        <w:t xml:space="preserve">scalar n=@obs(x_upr)</w:t>
      </w:r>
      <w:r>
        <w:t xml:space="preserve">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（2）请在EViews中，分别创建：因变量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均值的标量对象（Scalar</w:t>
      </w:r>
      <w:r>
        <w:drawing>
          <wp:inline>
            <wp:extent cx="152400" cy="1524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../pic/object/Scalar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），保存并命名为</w:t>
      </w:r>
      <w:r>
        <w:rPr>
          <w:rStyle w:val="VerbatimChar"/>
        </w:rPr>
        <w:t xml:space="preserve">y_avr_scl</w:t>
      </w:r>
      <w:r>
        <w:t xml:space="preserve">。以及因变量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均值的序列对象（Scalar</w:t>
      </w:r>
      <w:r>
        <w:drawing>
          <wp:inline>
            <wp:extent cx="152400" cy="1524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../pic/object/Series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），保存并命名为</w:t>
      </w:r>
      <w:r>
        <w:rPr>
          <w:rStyle w:val="VerbatimChar"/>
        </w:rPr>
        <w:t xml:space="preserve">y_avr_ser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：可以在EViews命令窗口中使用代码</w:t>
      </w:r>
      <w:r>
        <w:rPr>
          <w:rStyle w:val="VerbatimChar"/>
        </w:rPr>
        <w:t xml:space="preserve">scalar y_avr_scl=@mean(y_upr)</w:t>
      </w:r>
      <w:r>
        <w:t xml:space="preserve">，以及代码</w:t>
      </w:r>
      <w:r>
        <w:rPr>
          <w:rStyle w:val="VerbatimChar"/>
        </w:rPr>
        <w:t xml:space="preserve">series y_avr_ser=@mean(y_upr)</w:t>
      </w:r>
      <w:r>
        <w:t xml:space="preserve">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（3）请在EViews中，分别创建：因变量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均值的标量对象（Scalar</w:t>
      </w:r>
      <w:r>
        <w:drawing>
          <wp:inline>
            <wp:extent cx="152400" cy="1524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../pic/object/Scalar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），保存并命名为</w:t>
      </w:r>
      <w:r>
        <w:rPr>
          <w:rStyle w:val="VerbatimChar"/>
        </w:rPr>
        <w:t xml:space="preserve">x_avr_scl</w:t>
      </w:r>
      <w:r>
        <w:t xml:space="preserve">。以及因变量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均值的序列对象（Scalar</w:t>
      </w:r>
      <w:r>
        <w:drawing>
          <wp:inline>
            <wp:extent cx="152400" cy="1524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../pic/object/Series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），保存并命名为</w:t>
      </w:r>
      <w:r>
        <w:rPr>
          <w:rStyle w:val="VerbatimChar"/>
        </w:rPr>
        <w:t xml:space="preserve">x_avr_ser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：可以在EViews命令窗口中使用代码。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bookmarkEnd w:id="54"/>
    <w:bookmarkStart w:id="86" w:name="题目5计算表ff和ff"/>
    <w:p>
      <w:pPr>
        <w:pStyle w:val="2"/>
      </w:pPr>
      <w:r>
        <w:t xml:space="preserve">4.5 题目5：计算表FF和ff</w:t>
      </w:r>
    </w:p>
    <w:p>
      <w:pPr>
        <w:pStyle w:val="FirstParagraph"/>
      </w:pPr>
      <w:r>
        <w:t xml:space="preserve">为了进行后续的计算工作，我们需要得到计算表FF和ff。请分别要要求完成下列步骤的操作。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：EViews计算过程中，产生的EViews对象的命名规则和命名参考，请参照前面提供的</w:t>
      </w:r>
      <w:r>
        <w:t xml:space="preserve"> </w:t>
      </w:r>
      <w:hyperlink w:anchor="tbl-remark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</w:t>
      </w:r>
      <w:r>
        <w:t xml:space="preserve"> </w:t>
      </w:r>
      <w:hyperlink w:anchor="tbl-obj-rename">
        <w:r>
          <w:rPr>
            <w:rStyle w:val="ae"/>
          </w:rPr>
          <w:t xml:space="preserve">表 2</w:t>
        </w:r>
      </w:hyperlink>
      <w:r>
        <w:t xml:space="preserve">。后续的所有题目都应如此！后面不再提示此条！</w:t>
      </w:r>
    </w:p>
    <w:p>
      <w:pPr>
        <w:pStyle w:val="a0"/>
      </w:pPr>
      <w:r>
        <w:t xml:space="preserve">（1）请在EViews中，分别创建</w:t>
      </w:r>
      <m:oMath>
        <m:sSub>
          <m:e>
            <m:r>
              <m:t>X</m:t>
            </m:r>
          </m:e>
          <m:sub>
            <m:r>
              <m:t>i</m:t>
            </m:r>
          </m:sub>
        </m:sSub>
        <m:r>
          <m:rPr>
            <m:sty m:val="p"/>
          </m:rPr>
          <m:t>;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;</m:t>
        </m:r>
        <m:sSubSup>
          <m:e>
            <m:r>
              <m:t>X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;</m:t>
        </m:r>
        <m:sSubSup>
          <m:e>
            <m:r>
              <m:t>Y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;</m:t>
        </m:r>
        <m:sSub>
          <m:e>
            <m:r>
              <m:t>X</m:t>
            </m:r>
          </m:e>
          <m:sub>
            <m:r>
              <m:t>i</m:t>
            </m:r>
          </m:sub>
        </m:sSub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的FF序列对象（Series</w:t>
      </w:r>
      <w:r>
        <w:drawing>
          <wp:inline>
            <wp:extent cx="152400" cy="1524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../pic/object/Series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），保存并分别命名为：</w:t>
      </w:r>
      <w:r>
        <w:drawing>
          <wp:inline>
            <wp:extent cx="152400" cy="1524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../pic/object/Series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x_upr、</w:t>
      </w:r>
      <w:r>
        <w:drawing>
          <wp:inline>
            <wp:extent cx="152400" cy="1524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../pic/object/Series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y_upr、</w:t>
      </w:r>
      <w:r>
        <w:drawing>
          <wp:inline>
            <wp:extent cx="152400" cy="1524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../pic/object/Series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x_upr_sqr、</w:t>
      </w:r>
      <w:r>
        <w:drawing>
          <wp:inline>
            <wp:extent cx="152400" cy="1524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../pic/object/Series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y_upr_sqr、</w:t>
      </w:r>
      <w:r>
        <w:drawing>
          <wp:inline>
            <wp:extent cx="152400" cy="1524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../pic/object/Series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xy_upr。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：可以在EViews命令窗口中使用代码操作。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（2）请在EViews中，分别创建</w:t>
      </w:r>
      <m:oMath>
        <m:sSub>
          <m:e>
            <m:r>
              <m:t>x</m:t>
            </m:r>
          </m:e>
          <m:sub>
            <m:r>
              <m:t>i</m:t>
            </m:r>
          </m:sub>
        </m:sSub>
        <m:r>
          <m:rPr>
            <m:sty m:val="p"/>
          </m:rPr>
          <m:t>;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;</m:t>
        </m:r>
        <m:sSubSup>
          <m:e>
            <m:r>
              <m:t>x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;</m:t>
        </m:r>
        <m:sSubSup>
          <m:e>
            <m:r>
              <m:t>y</m:t>
            </m:r>
          </m:e>
          <m:sub>
            <m:r>
              <m:t>i</m:t>
            </m:r>
          </m:sub>
          <m:sup>
            <m:r>
              <m:t>2</m:t>
            </m:r>
          </m:sup>
        </m:sSubSup>
        <m:r>
          <m:rPr>
            <m:sty m:val="p"/>
          </m:rPr>
          <m:t>;</m:t>
        </m:r>
        <m:sSub>
          <m:e>
            <m:r>
              <m:t>x</m:t>
            </m:r>
          </m:e>
          <m:sub>
            <m:r>
              <m:t>i</m:t>
            </m:r>
          </m:sub>
        </m:sSub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的ff序列对象（Series</w:t>
      </w:r>
      <w:r>
        <w:drawing>
          <wp:inline>
            <wp:extent cx="152400" cy="1524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../pic/object/Series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），保存并分别命名为：</w:t>
      </w:r>
      <w:r>
        <w:drawing>
          <wp:inline>
            <wp:extent cx="152400" cy="1524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../pic/object/Series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x_lwr、</w:t>
      </w:r>
      <w:r>
        <w:drawing>
          <wp:inline>
            <wp:extent cx="152400" cy="1524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../pic/object/Series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y_lwr、</w:t>
      </w:r>
      <w:r>
        <w:drawing>
          <wp:inline>
            <wp:extent cx="152400" cy="1524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../pic/object/Series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x_lwr_sqr、</w:t>
      </w:r>
      <w:r>
        <w:drawing>
          <wp:inline>
            <wp:extent cx="152400" cy="1524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../pic/object/Series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y_lwr_sqr、</w:t>
      </w:r>
      <w:r>
        <w:drawing>
          <wp:inline>
            <wp:extent cx="152400" cy="1524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../pic/object/Series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xy_lwr。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：可以在EViews命令窗口中使用代码操作。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（3）在Eviews软件中，以组对象（Group</w:t>
      </w:r>
      <w:r>
        <w:drawing>
          <wp:inline>
            <wp:extent cx="152400" cy="15240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../pic/object/Group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）形式保存，分别命名为</w:t>
      </w:r>
      <w:r>
        <w:rPr>
          <w:rStyle w:val="VerbatimChar"/>
        </w:rPr>
        <w:t xml:space="preserve">group_ff_upr</w:t>
      </w:r>
      <w:r>
        <w:t xml:space="preserve">和</w:t>
      </w:r>
      <w:r>
        <w:rPr>
          <w:rStyle w:val="VerbatimChar"/>
        </w:rPr>
        <w:t xml:space="preserve">group_ff_lwr</w:t>
      </w:r>
      <w:r>
        <w:t xml:space="preserve">。最后分别截图到下列空白处。</w:t>
      </w:r>
    </w:p>
    <w:p>
      <w:pPr>
        <w:pStyle w:val="a0"/>
      </w:pPr>
      <w:r>
        <w:t xml:space="preserve">答1：FF的组对象（Group</w:t>
      </w:r>
      <w:r>
        <w:drawing>
          <wp:inline>
            <wp:extent cx="152400" cy="1524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../pic/object/Group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</w:t>
      </w:r>
      <w:r>
        <w:rPr>
          <w:rStyle w:val="VerbatimChar"/>
        </w:rPr>
        <w:t xml:space="preserve">group_ff_upr</w:t>
      </w:r>
      <w:r>
        <w:t xml:space="preserve">的截图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答2：ff的组对象（Group</w:t>
      </w:r>
      <w:r>
        <w:drawing>
          <wp:inline>
            <wp:extent cx="152400" cy="1524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../pic/object/Group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</w:t>
      </w:r>
      <w:r>
        <w:rPr>
          <w:rStyle w:val="VerbatimChar"/>
        </w:rPr>
        <w:t xml:space="preserve">group_ff_lwr</w:t>
      </w:r>
      <w:r>
        <w:t xml:space="preserve">的截图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86"/>
    <w:bookmarkStart w:id="87" w:name="题目6计算回归系数"/>
    <w:p>
      <w:pPr>
        <w:pStyle w:val="2"/>
      </w:pPr>
      <w:r>
        <w:t xml:space="preserve">4.6 题目6：计算回归系数</w:t>
      </w:r>
    </w:p>
    <w:p>
      <w:pPr>
        <w:pStyle w:val="FirstParagraph"/>
      </w:pPr>
      <w:r>
        <w:t xml:space="preserve">根据所给数据，利用Eviews软件，计算直线回归方程的回归系数。请在下面空白处写出公式、主要计算过程和计算结果；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：（0）EViews命令窗口中可以使用代码</w:t>
      </w:r>
      <w:r>
        <w:rPr>
          <w:rStyle w:val="VerbatimChar"/>
        </w:rPr>
        <w:t xml:space="preserve">@sum()</w:t>
      </w:r>
      <w:r>
        <w:t xml:space="preserve">进行求和计算。（1）请务必与第2题自动分析结果进行核验，确认你的计算结果是正确的。（2）结果保留四位小数。（3）EViews中按要求保存相关计算对象，并按规范命名。</w:t>
      </w:r>
    </w:p>
    <w:p>
      <w:pPr>
        <w:pStyle w:val="a0"/>
      </w:pPr>
      <w:r>
        <w:t xml:space="preserve">答：</w:t>
      </w:r>
    </w:p>
    <w:p>
      <w:pPr>
        <w:pStyle w:val="a0"/>
      </w:pP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2</m:t>
            </m:r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bookmarkEnd w:id="87"/>
    <w:bookmarkStart w:id="88" w:name="题目7srf和frm"/>
    <w:p>
      <w:pPr>
        <w:pStyle w:val="2"/>
      </w:pPr>
      <w:r>
        <w:t xml:space="preserve">4.7 题目7：SRF和FRM</w:t>
      </w:r>
    </w:p>
    <w:p>
      <w:pPr>
        <w:pStyle w:val="FirstParagraph"/>
      </w:pPr>
      <w:r>
        <w:t xml:space="preserve">请写出样本回归模型（SRM）的理论表达式。并根据计算结果写出样本回归方程（SRF）的理论表达式和数值表达式。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：（1）采用公式编辑器；（2）样本回归方程（SRF）的数值表达式中，数值结果保持4位小数。</w:t>
      </w:r>
    </w:p>
    <w:p>
      <w:pPr>
        <w:pStyle w:val="FirstParagraph"/>
      </w:pPr>
      <w:r>
        <w:t xml:space="preserve">答1：回归模型（SRM）的理论表达式（公式）</w:t>
      </w:r>
    </w:p>
    <w:p>
      <w:pPr>
        <w:pStyle w:val="a0"/>
      </w:pPr>
      <w:r>
        <w:br/>
      </w:r>
    </w:p>
    <w:p>
      <w:pPr>
        <w:pStyle w:val="a0"/>
      </w:pPr>
      <w:r>
        <w:t xml:space="preserve">答2：样本回归方程（SRF）的理论表达式和数值表达式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88"/>
    <w:bookmarkStart w:id="95" w:name="题目8残差序列"/>
    <w:p>
      <w:pPr>
        <w:pStyle w:val="2"/>
      </w:pPr>
      <w:r>
        <w:t xml:space="preserve">4.8 题目8：残差序列</w:t>
      </w:r>
    </w:p>
    <w:p>
      <w:pPr>
        <w:pStyle w:val="FirstParagraph"/>
      </w:pPr>
      <w:r>
        <w:t xml:space="preserve">利用Eviews软件，先得到回归的残差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的序列对象，保存并命名为</w:t>
      </w:r>
      <w:r>
        <w:drawing>
          <wp:inline>
            <wp:extent cx="152400" cy="152400"/>
            <wp:effectExtent b="0" l="0" r="0" t="0"/>
            <wp:docPr descr="" title="" id="89" name="Picture"/>
            <a:graphic>
              <a:graphicData uri="http://schemas.openxmlformats.org/drawingml/2006/picture">
                <pic:pic>
                  <pic:nvPicPr>
                    <pic:cNvPr descr="../pic/object/Series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</w:t>
      </w:r>
      <w:r>
        <w:t xml:space="preserve">，并进一步得到回归残差平方</w:t>
      </w:r>
      <m:oMath>
        <m:sSubSup>
          <m:e>
            <m:r>
              <m:t>e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t xml:space="preserve">的序列对象，保存并命名为</w:t>
      </w:r>
      <w:r>
        <w:drawing>
          <wp:inline>
            <wp:extent cx="152400" cy="1524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../pic/object/Series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ei_sqr</w:t>
      </w:r>
      <w:r>
        <w:t xml:space="preserve">。</w:t>
      </w:r>
    </w:p>
    <w:p>
      <w:pPr>
        <w:pStyle w:val="a0"/>
      </w:pPr>
      <w:r>
        <w:t xml:space="preserve">最后将这两个序列构造为Group对象</w:t>
      </w:r>
      <w:r>
        <w:drawing>
          <wp:inline>
            <wp:extent cx="152400" cy="1524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../pic/object/Group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，保存并命名为</w:t>
      </w:r>
      <w:r>
        <w:rPr>
          <w:rStyle w:val="VerbatimChar"/>
        </w:rPr>
        <w:t xml:space="preserve">group_resid</w:t>
      </w:r>
      <w:r>
        <w:t xml:space="preserve">，最后将它截图到下面空白处。</w:t>
      </w:r>
    </w:p>
    <w:p>
      <w:pPr>
        <w:pStyle w:val="a0"/>
      </w:pPr>
      <w:r>
        <w:t xml:space="preserve">答：残差和残差平方序列的Group对象截图为：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95"/>
    <w:bookmarkStart w:id="96" w:name="题目9回归误差方差和标准差"/>
    <w:p>
      <w:pPr>
        <w:pStyle w:val="2"/>
      </w:pPr>
      <w:r>
        <w:t xml:space="preserve">4.9 题目9：回归误差方差和标准差</w:t>
      </w:r>
    </w:p>
    <w:p>
      <w:pPr>
        <w:pStyle w:val="FirstParagraph"/>
      </w:pPr>
      <w:r>
        <w:t xml:space="preserve">利用Eviews软件，计算回归方程的误差方差</w:t>
      </w: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</m:oMath>
      <w:r>
        <w:t xml:space="preserve">及标准差</w:t>
      </w:r>
      <m:oMath>
        <m:acc>
          <m:accPr>
            <m:chr m:val="̂"/>
          </m:accPr>
          <m:e>
            <m:r>
              <m:t>σ</m:t>
            </m:r>
          </m:e>
        </m:acc>
      </m:oMath>
      <w:r>
        <w:t xml:space="preserve">。请在下面空白处分别写出理论公式及计算结果。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：（1）请务必与第2题自动分析结果进行核验，确认你的计算结果是正确的。（2）计算结果保留4位小数。（3）EViews中按要求保存相关计算对象，并按规范命名。</w:t>
      </w:r>
    </w:p>
    <w:p>
      <w:pPr>
        <w:pStyle w:val="a0"/>
      </w:pPr>
      <w:r>
        <w:t xml:space="preserve">答1：</w:t>
      </w:r>
    </w:p>
    <w:p>
      <w:pPr>
        <w:pStyle w:val="a0"/>
      </w:pP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答2：</w:t>
      </w:r>
    </w:p>
    <w:p>
      <w:pPr>
        <w:pStyle w:val="a0"/>
      </w:pPr>
      <m:oMath>
        <m:acc>
          <m:accPr>
            <m:chr m:val="̂"/>
          </m:accPr>
          <m:e>
            <m:r>
              <m:t>σ</m:t>
            </m:r>
          </m:e>
        </m:acc>
        <m:r>
          <m:rPr>
            <m:sty m:val="p"/>
          </m:rPr>
          <m:t>=</m:t>
        </m:r>
      </m:oMath>
    </w:p>
    <w:p>
      <w:pPr>
        <w:pStyle w:val="a0"/>
      </w:pPr>
      <w:r>
        <w:br/>
      </w:r>
    </w:p>
    <w:bookmarkEnd w:id="96"/>
    <w:bookmarkStart w:id="97" w:name="题目10计算回归系数的样本方差"/>
    <w:p>
      <w:pPr>
        <w:pStyle w:val="2"/>
      </w:pPr>
      <w:r>
        <w:t xml:space="preserve">4.10 题目10：计算回归系数的样本方差</w:t>
      </w:r>
    </w:p>
    <w:p>
      <w:pPr>
        <w:pStyle w:val="FirstParagraph"/>
      </w:pPr>
      <w:r>
        <w:t xml:space="preserve">利用Eviews软件，分别计算处斜率系数的样本方差和标准差（</w:t>
      </w:r>
      <m:oMath>
        <m:sSubSup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t>2</m:t>
            </m:r>
          </m:sup>
        </m:sSubSup>
      </m:oMath>
      <w:r>
        <w:t xml:space="preserve">、</w:t>
      </w:r>
      <m:oMath>
        <m:sSubSup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t>2</m:t>
            </m:r>
          </m:sup>
        </m:sSubSup>
      </m:oMath>
      <w:r>
        <w:t xml:space="preserve">），以及截距系数的样本方差和标准差（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</m:sSub>
      </m:oMath>
      <w:r>
        <w:t xml:space="preserve">、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</m:sSub>
      </m:oMath>
      <w:r>
        <w:t xml:space="preserve">）。请在下面空白处分别写出理论公式及计算结果。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：（0）EViews命令窗口中可以使用代码</w:t>
      </w:r>
      <w:r>
        <w:rPr>
          <w:rStyle w:val="VerbatimChar"/>
        </w:rPr>
        <w:t xml:space="preserve">@sqrt()</w:t>
      </w:r>
      <w:r>
        <w:t xml:space="preserve">进行开根号计算。（1）请务必与第2题自动分析结果进行核验，确认你的计算结果是正确的。（2）计算结果保留4位小数。（3）EViews中按要求保存相关计算对象，并按规范命名。</w:t>
      </w:r>
    </w:p>
    <w:p>
      <w:pPr>
        <w:pStyle w:val="FirstParagraph"/>
      </w:pPr>
      <w:r>
        <w:t xml:space="preserve">答：</w:t>
      </w:r>
    </w:p>
    <w:p>
      <w:pPr>
        <w:pStyle w:val="a0"/>
      </w:pPr>
      <m:oMath>
        <m:sSubSup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t>2</m:t>
            </m:r>
          </m:sup>
        </m:sSub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m:oMath>
        <m:sSubSup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  <m:sup>
            <m:r>
              <m:t>2</m:t>
            </m:r>
          </m:sup>
        </m:sSub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bookmarkEnd w:id="97"/>
    <w:bookmarkStart w:id="106" w:name="题目11回归系数的t检验"/>
    <w:p>
      <w:pPr>
        <w:pStyle w:val="2"/>
      </w:pPr>
      <w:r>
        <w:t xml:space="preserve">4.11 题目11：回归系数的t检验</w:t>
      </w:r>
    </w:p>
    <w:p>
      <w:pPr>
        <w:pStyle w:val="FirstParagraph"/>
      </w:pPr>
      <w:r>
        <w:t xml:space="preserve">利用Eviews软件，首先请分别计算两个模型回归系数的样本t统计量值（</w:t>
      </w:r>
      <m:oMath>
        <m:sSubSup>
          <m:e>
            <m:r>
              <m:t>t</m:t>
            </m:r>
          </m:e>
          <m:sub>
            <m:acc>
              <m:accPr>
                <m:chr m:val="̂"/>
              </m:accPr>
              <m:e>
                <m:r>
                  <m:t>β</m:t>
                </m:r>
              </m:e>
            </m:acc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）；然后使用EViews函数，得到给定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时的t理论值（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r>
              <m:t>f</m:t>
            </m:r>
          </m:e>
        </m:d>
      </m:oMath>
      <w:r>
        <w:t xml:space="preserve">）；最后根据计算结果完成对</w:t>
      </w:r>
      <w:r>
        <w:rPr>
          <w:bCs/>
          <w:b/>
        </w:rPr>
        <w:t xml:space="preserve">斜率参数</w:t>
      </w:r>
      <w:r>
        <w:t xml:space="preserve">的t检验过程。请在下面空白处分别写出理论公式及计算结果。</w:t>
      </w:r>
    </w:p>
    <w:p>
      <w:pPr>
        <w:pStyle w:val="a0"/>
      </w:pPr>
      <w:r>
        <w:t xml:space="preserve">（1）请写出回归系数样本t统计量</w:t>
      </w:r>
      <m:oMath>
        <m:sSubSup>
          <m:e>
            <m:r>
              <m:t>t</m:t>
            </m:r>
          </m:e>
          <m:sub>
            <m:acc>
              <m:accPr>
                <m:chr m:val="̂"/>
              </m:accPr>
              <m:e>
                <m:r>
                  <m:t>β</m:t>
                </m:r>
              </m:e>
            </m:acc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的矩阵表达式。</w:t>
      </w:r>
    </w:p>
    <w:p>
      <w:pPr>
        <w:pStyle w:val="a0"/>
      </w:pPr>
      <w:r>
        <w:t xml:space="preserve">答：请补充完整下面的样本t统计量的理论计算公式：</w:t>
      </w:r>
    </w:p>
    <w:p>
      <w:pPr>
        <w:pStyle w:val="a0"/>
      </w:pP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  <m:r>
          <m:rPr>
            <m:sty m:val="p"/>
          </m:rPr>
          <m:t>=</m:t>
        </m:r>
      </m:oMath>
    </w:p>
    <w:p>
      <w:pPr>
        <w:pStyle w:val="a0"/>
      </w:pP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（2）在EViews中，请分别计算并创建回归系数样本t统计量</w:t>
      </w: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和</w:t>
      </w:r>
      <m:oMath>
        <m:sSubSup>
          <m:e>
            <m:r>
              <m:t>t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  <m:sup>
            <m:r>
              <m:rPr>
                <m:sty m:val="p"/>
              </m:rPr>
              <m:t>*</m:t>
            </m:r>
          </m:sup>
        </m:sSubSup>
        <m:r>
          <m:rPr>
            <m:sty m:val="p"/>
          </m:rPr>
          <m:t>=</m:t>
        </m:r>
      </m:oMath>
      <w:r>
        <w:t xml:space="preserve">的标量对象，分别保存并命名为</w:t>
      </w:r>
      <w:r>
        <w:drawing>
          <wp:inline>
            <wp:extent cx="152400" cy="1524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../pic/object/Scalar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t_str_b2_hat</w:t>
      </w:r>
      <w:r>
        <w:t xml:space="preserve">和</w:t>
      </w:r>
      <w:r>
        <w:drawing>
          <wp:inline>
            <wp:extent cx="152400" cy="1524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../pic/object/Scalar.pn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t_str_b1_hat</w:t>
      </w:r>
      <w:r>
        <w:t xml:space="preserve">。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：1）请务必与第2题自动分析结果进行核验，确认你的计算结果是正确的。2）EViews中按要求保存相关计算对象，并按规范命名。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（3）在EViews中，创建并得到如下两个t理论查表值（给定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）的标量对象：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r>
              <m:t>f</m:t>
            </m:r>
          </m:e>
        </m:d>
      </m:oMath>
      <w:r>
        <w:t xml:space="preserve">和</w:t>
      </w:r>
      <m:oMath>
        <m:sSub>
          <m:e>
            <m:r>
              <m:t>t</m:t>
            </m:r>
          </m:e>
          <m:sub>
            <m:r>
              <m:t>a</m:t>
            </m:r>
            <m:r>
              <m:t>l</m:t>
            </m:r>
            <m:r>
              <m:t>p</m:t>
            </m:r>
            <m:r>
              <m:t>h</m:t>
            </m:r>
            <m:r>
              <m:t>a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r>
              <m:t>f</m:t>
            </m:r>
          </m:e>
        </m:d>
        <m:r>
          <m:rPr>
            <m:sty m:val="p"/>
          </m:rPr>
          <m:t>=</m:t>
        </m:r>
      </m:oMath>
      <w:r>
        <w:t xml:space="preserve">。分别保存并命名为</w:t>
      </w:r>
      <w:r>
        <w:drawing>
          <wp:inline>
            <wp:extent cx="152400" cy="152400"/>
            <wp:effectExtent b="0" l="0" r="0" t="0"/>
            <wp:docPr descr="" title="" id="102" name="Picture"/>
            <a:graphic>
              <a:graphicData uri="http://schemas.openxmlformats.org/drawingml/2006/picture">
                <pic:pic>
                  <pic:nvPicPr>
                    <pic:cNvPr descr="../pic/object/Scalar.pn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t_0975</w:t>
      </w:r>
      <w:r>
        <w:t xml:space="preserve">和</w:t>
      </w:r>
      <w:r>
        <w:drawing>
          <wp:inline>
            <wp:extent cx="152400" cy="152400"/>
            <wp:effectExtent b="0" l="0" r="0" t="0"/>
            <wp:docPr descr="" title="" id="104" name="Picture"/>
            <a:graphic>
              <a:graphicData uri="http://schemas.openxmlformats.org/drawingml/2006/picture">
                <pic:pic>
                  <pic:nvPicPr>
                    <pic:cNvPr descr="../pic/object/Scalar.png" id="105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t_0025</w:t>
      </w:r>
      <w:r>
        <w:t xml:space="preserve">。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：可以在EViews命令窗口中使用如下代码进行操作：</w:t>
      </w:r>
      <w:r>
        <w:rPr>
          <w:rStyle w:val="VerbatimChar"/>
        </w:rPr>
        <w:t xml:space="preserve">scalar t_0975=@qtdist(0.975,df_rss)</w:t>
      </w:r>
      <w:r>
        <w:t xml:space="preserve">，其中</w:t>
      </w:r>
      <w:r>
        <w:rPr>
          <w:rStyle w:val="VerbatimChar"/>
        </w:rPr>
        <w:t xml:space="preserve">@qtdist()</w:t>
      </w:r>
      <w:r>
        <w:t xml:space="preserve">表示得到t值查表函数。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（4）根据回归系数t检验的步骤，利用以上计算结果。请在下列空白处完成对</w:t>
      </w:r>
      <w:r>
        <w:rPr>
          <w:bCs/>
          <w:b/>
        </w:rPr>
        <w:t xml:space="preserve">斜率系数</w:t>
      </w:r>
      <m:oMath>
        <m:sSub>
          <m:e>
            <m:r>
              <m:t>β</m:t>
            </m:r>
          </m:e>
          <m:sub>
            <m:r>
              <m:t>2</m:t>
            </m:r>
          </m:sub>
        </m:sSub>
      </m:oMath>
      <w:r>
        <w:t xml:space="preserve">的t检验过程。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：1）要求采用“五步法”写完t检验过程；2）所有计算结果都保留4位小数即可。</w:t>
      </w:r>
    </w:p>
    <w:p>
      <w:pPr>
        <w:pStyle w:val="a0"/>
      </w:pPr>
      <w:r>
        <w:t xml:space="preserve">答：对</w:t>
      </w:r>
      <w:r>
        <w:rPr>
          <w:bCs/>
          <w:b/>
        </w:rPr>
        <w:t xml:space="preserve">斜率系数</w:t>
      </w:r>
      <m:oMath>
        <m:sSub>
          <m:e>
            <m:r>
              <m:t>β</m:t>
            </m:r>
          </m:e>
          <m:sub>
            <m:r>
              <m:t>2</m:t>
            </m:r>
          </m:sub>
        </m:sSub>
      </m:oMath>
      <w:r>
        <w:t xml:space="preserve">的t检验过程：</w:t>
      </w:r>
    </w:p>
    <w:p>
      <w:pPr>
        <w:pStyle w:val="a0"/>
      </w:pPr>
      <w:r>
        <w:t xml:space="preserve">a.写出PRM模型：</w:t>
      </w:r>
    </w:p>
    <w:p>
      <w:pPr>
        <w:pStyle w:val="a0"/>
      </w:pPr>
      <w:r>
        <w:br/>
      </w:r>
    </w:p>
    <w:p>
      <w:pPr>
        <w:pStyle w:val="a0"/>
      </w:pPr>
      <w:r>
        <w:t xml:space="preserve">b.提出原假设：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 </m:t>
        </m:r>
        <m:r>
          <m:t> </m:t>
        </m:r>
        <m:r>
          <m:rPr>
            <m:sty m:val="p"/>
          </m:rPr>
          <m:t>;</m:t>
        </m:r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c.构造t分布：</w:t>
      </w:r>
    </w:p>
    <w:p>
      <w:pPr>
        <w:pStyle w:val="a0"/>
      </w:pPr>
      <w:r>
        <w:br/>
      </w:r>
    </w:p>
    <w:p>
      <w:pPr>
        <w:pStyle w:val="a0"/>
      </w:pPr>
      <w:r>
        <w:t xml:space="preserve">d.计算样本t统计量及t查表值：</w:t>
      </w:r>
    </w:p>
    <w:p>
      <w:pPr>
        <w:pStyle w:val="a0"/>
      </w:pPr>
      <w:r>
        <w:br/>
      </w:r>
    </w:p>
    <w:p>
      <w:pPr>
        <w:pStyle w:val="a0"/>
      </w:pPr>
      <w:r>
        <w:t xml:space="preserve">e.得出t检验结论：</w:t>
      </w:r>
    </w:p>
    <w:p>
      <w:pPr>
        <w:pStyle w:val="a0"/>
      </w:pPr>
      <w:r>
        <w:br/>
      </w:r>
    </w:p>
    <w:bookmarkEnd w:id="106"/>
    <w:bookmarkStart w:id="107" w:name="题目12方差分析表"/>
    <w:p>
      <w:pPr>
        <w:pStyle w:val="2"/>
      </w:pPr>
      <w:r>
        <w:t xml:space="preserve">4.12 题目12：方差分析表</w:t>
      </w:r>
    </w:p>
    <w:p>
      <w:pPr>
        <w:pStyle w:val="FirstParagraph"/>
      </w:pPr>
      <w:r>
        <w:t xml:space="preserve">利用Eviews软件，计算得到回归方程的平方和分解式（TSS、ESS、RSS）和各自的自由度（</w:t>
      </w:r>
      <m:oMath>
        <m:r>
          <m:t>d</m:t>
        </m:r>
        <m:sSub>
          <m:e>
            <m:r>
              <m:t>f</m:t>
            </m:r>
          </m:e>
          <m:sub>
            <m:r>
              <m:t>T</m:t>
            </m:r>
            <m:r>
              <m:t>S</m:t>
            </m:r>
            <m:r>
              <m:t>S</m:t>
            </m:r>
          </m:sub>
        </m:sSub>
      </m:oMath>
      <w:r>
        <w:t xml:space="preserve">、</w:t>
      </w:r>
      <m:oMath>
        <m:r>
          <m:t>d</m:t>
        </m:r>
        <m:sSub>
          <m:e>
            <m:r>
              <m:t>f</m:t>
            </m:r>
          </m:e>
          <m:sub>
            <m:r>
              <m:t>R</m:t>
            </m:r>
            <m:r>
              <m:t>S</m:t>
            </m:r>
            <m:r>
              <m:t>S</m:t>
            </m:r>
          </m:sub>
        </m:sSub>
      </m:oMath>
      <w:r>
        <w:t xml:space="preserve">、</w:t>
      </w:r>
      <m:oMath>
        <m:r>
          <m:t>d</m:t>
        </m:r>
        <m:sSub>
          <m:e>
            <m:r>
              <m:t>f</m:t>
            </m:r>
          </m:e>
          <m:sub>
            <m:r>
              <m:t>E</m:t>
            </m:r>
            <m:r>
              <m:t>S</m:t>
            </m:r>
            <m:r>
              <m:t>S</m:t>
            </m:r>
          </m:sub>
        </m:sSub>
      </m:oMath>
      <w:r>
        <w:t xml:space="preserve">）</w:t>
      </w:r>
      <w:r>
        <w:t xml:space="preserve">。请在下面空白处分别写出理论公式及计算结果。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：（1）请务必与第2题自动分析结果进行核验，确认你的计算结果是正确的。（2）计算结果保留4位小数。（3）EViews中按要求保存相关计算对象，并按规范命名。</w:t>
      </w:r>
    </w:p>
    <w:p>
      <w:pPr>
        <w:pStyle w:val="a0"/>
      </w:pPr>
      <w:r>
        <w:t xml:space="preserve">答：完成下述计算：</w:t>
      </w:r>
    </w:p>
    <w:p>
      <w:pPr>
        <w:pStyle w:val="a0"/>
      </w:pPr>
      <w:r>
        <w:t xml:space="preserve">总平方和</w:t>
      </w:r>
      <m:oMath>
        <m:r>
          <m:t>T</m:t>
        </m:r>
        <m:r>
          <m:t>S</m:t>
        </m:r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； 自由度</w:t>
      </w:r>
      <m:oMath>
        <m:r>
          <m:t>d</m:t>
        </m:r>
        <m:sSub>
          <m:e>
            <m:r>
              <m:t>f</m:t>
            </m:r>
          </m:e>
          <m:sub>
            <m:r>
              <m:t>T</m:t>
            </m:r>
            <m:r>
              <m:t>S</m:t>
            </m:r>
            <m:r>
              <m:t>S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t xml:space="preserve">。</w:t>
      </w:r>
    </w:p>
    <w:p>
      <w:pPr>
        <w:pStyle w:val="a0"/>
      </w:pPr>
      <w:r>
        <w:t xml:space="preserve">回归平方和</w:t>
      </w:r>
      <m:oMath>
        <m:r>
          <m:t>E</m:t>
        </m:r>
        <m:r>
          <m:t>S</m:t>
        </m:r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； 自由度</w:t>
      </w:r>
      <m:oMath>
        <m:r>
          <m:t>d</m:t>
        </m:r>
        <m:sSub>
          <m:e>
            <m:r>
              <m:t>f</m:t>
            </m:r>
          </m:e>
          <m:sub>
            <m:r>
              <m:t>E</m:t>
            </m:r>
            <m:r>
              <m:t>S</m:t>
            </m:r>
            <m:r>
              <m:t>S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t xml:space="preserve">。</w:t>
      </w:r>
    </w:p>
    <w:p>
      <w:pPr>
        <w:pStyle w:val="a0"/>
      </w:pPr>
      <w:r>
        <w:t xml:space="preserve">残差平方和</w:t>
      </w:r>
      <m:oMath>
        <m:r>
          <m:t>R</m:t>
        </m:r>
        <m:r>
          <m:t>S</m:t>
        </m:r>
        <m:r>
          <m:t>S</m:t>
        </m:r>
        <m:r>
          <m:rPr>
            <m:sty m:val="p"/>
          </m:rPr>
          <m:t>=</m:t>
        </m:r>
      </m:oMath>
      <w:r>
        <w:t xml:space="preserve"> </w:t>
      </w:r>
      <w:r>
        <w:t xml:space="preserve">； 自由度</w:t>
      </w:r>
      <m:oMath>
        <m:r>
          <m:t>d</m:t>
        </m:r>
        <m:sSub>
          <m:e>
            <m:r>
              <m:t>f</m:t>
            </m:r>
          </m:e>
          <m:sub>
            <m:r>
              <m:t>R</m:t>
            </m:r>
            <m:r>
              <m:t>S</m:t>
            </m:r>
            <m:r>
              <m:t>S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t xml:space="preserve">。</w:t>
      </w:r>
    </w:p>
    <w:p>
      <w:pPr>
        <w:pStyle w:val="a0"/>
      </w:pPr>
      <w:r>
        <w:br/>
      </w:r>
    </w:p>
    <w:bookmarkEnd w:id="107"/>
    <w:bookmarkStart w:id="108" w:name="题目13计算相关系数和判定系数"/>
    <w:p>
      <w:pPr>
        <w:pStyle w:val="2"/>
      </w:pPr>
      <w:r>
        <w:t xml:space="preserve">4.13 题目13：计算相关系数和判定系数</w:t>
      </w:r>
    </w:p>
    <w:p>
      <w:pPr>
        <w:pStyle w:val="FirstParagraph"/>
      </w:pPr>
      <w:r>
        <w:t xml:space="preserve">利用Eviews软件，计算得到自变量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与因变量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的相关系数，以及回归方程的判定系数。请在下面空白处分别写出理论公式及计算结果。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：（1）请务必与第2题自动分析结果进行核验，确认你的计算结果是正确的。（2）计算结果保留4位小数。（3）EViews中按要求保存相关计算对象，并按规范命名。</w:t>
      </w:r>
    </w:p>
    <w:p>
      <w:pPr>
        <w:pStyle w:val="a0"/>
      </w:pPr>
      <w:r>
        <w:t xml:space="preserve">答1：相关系数</w:t>
      </w:r>
      <m:oMath>
        <m:sSub>
          <m:e>
            <m:r>
              <m:t>r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t>Y</m:t>
                </m:r>
              </m:e>
            </m:d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答2：判定系数</w:t>
      </w:r>
      <m:oMath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bookmarkEnd w:id="108"/>
    <w:bookmarkStart w:id="113" w:name="题目14回归方程整体显著性检验"/>
    <w:p>
      <w:pPr>
        <w:pStyle w:val="2"/>
      </w:pPr>
      <w:r>
        <w:t xml:space="preserve">4.14 题目14：回归方程整体显著性检验</w:t>
      </w:r>
    </w:p>
    <w:p>
      <w:pPr>
        <w:pStyle w:val="FirstParagraph"/>
      </w:pPr>
      <w:r>
        <w:t xml:space="preserve">利用Eviews软件，首先请回归方程的样本F统计量值（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）；然后使用EViews函数，得到给定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时的F理论值（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t>d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e>
        </m:d>
      </m:oMath>
      <w:r>
        <w:t xml:space="preserve">）；最后根据计算结果完成对回归方程整体显著性检验过程。请在下面空白处分别写出理论公式及计算结果。</w:t>
      </w:r>
    </w:p>
    <w:p>
      <w:pPr>
        <w:pStyle w:val="a0"/>
      </w:pPr>
      <w:r>
        <w:t xml:space="preserve">（1）请在下面空白处写出样本F统计量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</m:oMath>
      <w:r>
        <w:t xml:space="preserve">的理论表达式。</w:t>
      </w:r>
    </w:p>
    <w:p>
      <w:pPr>
        <w:pStyle w:val="a0"/>
      </w:pPr>
      <w:r>
        <w:t xml:space="preserve">答：请补充完整下面的样本F统计量的理论计算公式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</m:oMath>
      <w:r>
        <w:t xml:space="preserve">：</w:t>
      </w:r>
    </w:p>
    <w:p>
      <w:pPr>
        <w:pStyle w:val="a0"/>
      </w:pPr>
      <w:r>
        <w:br/>
      </w:r>
    </w:p>
    <w:p>
      <w:pPr>
        <w:pStyle w:val="a0"/>
      </w:pPr>
      <w:r>
        <w:t xml:space="preserve">（2）在EViews中，请计算并创建样本F统计量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=</m:t>
        </m:r>
      </m:oMath>
      <w: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109" name="Picture"/>
            <a:graphic>
              <a:graphicData uri="http://schemas.openxmlformats.org/drawingml/2006/picture">
                <pic:pic>
                  <pic:nvPicPr>
                    <pic:cNvPr descr="../pic/object/Scalar.pn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f_str</w:t>
      </w:r>
      <w:r>
        <w:t xml:space="preserve">。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：1）请务必与第2题自动分析结果进行核验，确认你的计算结果是正确的。2）EViews中按要求保存相关计算对象，并按规范命名。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（3）在EViews中，（给定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）请计算并创建样本F统计量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t>d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e>
        </m:d>
      </m:oMath>
      <w: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111" name="Picture"/>
            <a:graphic>
              <a:graphicData uri="http://schemas.openxmlformats.org/drawingml/2006/picture">
                <pic:pic>
                  <pic:nvPicPr>
                    <pic:cNvPr descr="../pic/object/Scalar.png" id="112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f_095</w:t>
      </w:r>
      <w:r>
        <w:t xml:space="preserve">。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：可以在EViews命令窗口中使用如下代码进行操作：</w:t>
      </w:r>
      <w:r>
        <w:rPr>
          <w:rStyle w:val="VerbatimChar"/>
        </w:rPr>
        <w:t xml:space="preserve">scalar f_095=@qfdist(0.95,df_ess,df_rss)</w:t>
      </w:r>
      <w:r>
        <w:t xml:space="preserve">，其中</w:t>
      </w:r>
      <w:r>
        <w:rPr>
          <w:rStyle w:val="VerbatimChar"/>
        </w:rPr>
        <w:t xml:space="preserve">@qfdist()</w:t>
      </w:r>
      <w:r>
        <w:t xml:space="preserve">表示得到F值查表函数。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（4）根据回归系数F检验的步骤，利用以上计算结果。请在下列空白处完成对回归模型整体显著性F检验的过程。</w:t>
      </w:r>
    </w:p>
    <w:p>
      <w:pPr>
        <w:pStyle w:val="a0"/>
      </w:pPr>
      <w:r>
        <w:rPr>
          <w:bCs/>
          <w:b/>
        </w:rPr>
        <w:t xml:space="preserve">温馨提示</w:t>
      </w:r>
      <w:r>
        <w:t xml:space="preserve">：1）要求采用“五步法”写完F检验过程；2）所有计算结果都保留4位小数即可。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a.写出PRM模型：</w:t>
      </w:r>
    </w:p>
    <w:p>
      <w:pPr>
        <w:pStyle w:val="a0"/>
      </w:pPr>
      <w:r>
        <w:br/>
      </w:r>
    </w:p>
    <w:p>
      <w:pPr>
        <w:pStyle w:val="a0"/>
      </w:pPr>
      <w:r>
        <w:t xml:space="preserve">b.提出原假设和备择假设：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;</m:t>
        </m:r>
        <m:r>
          <m:t> </m:t>
        </m:r>
        <m:r>
          <m:t> </m:t>
        </m:r>
        <m:sSub>
          <m:e>
            <m:r>
              <m:t>H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c.构造F分布：</w:t>
      </w:r>
    </w:p>
    <w:p>
      <w:pPr>
        <w:pStyle w:val="a0"/>
      </w:pPr>
      <w:r>
        <w:br/>
      </w:r>
    </w:p>
    <w:p>
      <w:pPr>
        <w:pStyle w:val="a0"/>
      </w:pPr>
      <w:r>
        <w:t xml:space="preserve">d.计算样本F统计量及F查表值：</w:t>
      </w:r>
    </w:p>
    <w:p>
      <w:pPr>
        <w:pStyle w:val="a0"/>
      </w:pPr>
      <w:r>
        <w:br/>
      </w:r>
    </w:p>
    <w:p>
      <w:pPr>
        <w:pStyle w:val="a0"/>
      </w:pPr>
      <w:r>
        <w:t xml:space="preserve">e.得出F检验结论：</w:t>
      </w:r>
    </w:p>
    <w:p>
      <w:pPr>
        <w:pStyle w:val="a0"/>
      </w:pPr>
      <w:r>
        <w:br/>
      </w:r>
    </w:p>
    <w:bookmarkEnd w:id="113"/>
    <w:bookmarkStart w:id="116" w:name="题目15预测问题点预测"/>
    <w:p>
      <w:pPr>
        <w:pStyle w:val="2"/>
      </w:pPr>
      <w:r>
        <w:t xml:space="preserve">4.15 题目15：预测问题（点预测）</w:t>
      </w:r>
    </w:p>
    <w:p>
      <w:pPr>
        <w:pStyle w:val="FirstParagraph"/>
      </w:pPr>
      <w:r>
        <w:t xml:space="preserve">给定样本外</w:t>
      </w:r>
      <m:oMath>
        <m:sSub>
          <m:e>
            <m:r>
              <m:t>X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280</m:t>
        </m:r>
      </m:oMath>
      <w:r>
        <w:t xml:space="preserve">，请利用Eviews软件，分别计算均值和个值的点预测值。请在下面空白处分别分别按要求作答。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：（1）计算结果保留4位小数。（2）EViews中按要求保存相关计算对象，并按规范命名。</w:t>
      </w:r>
    </w:p>
    <w:p>
      <w:pPr>
        <w:pStyle w:val="FirstParagraph"/>
      </w:pPr>
      <w:r>
        <w:t xml:space="preserve">（1）请在下列空白处，分别写出均值和个值的点预测的理论计算公式。</w:t>
      </w:r>
    </w:p>
    <w:p>
      <w:pPr>
        <w:pStyle w:val="a0"/>
      </w:pPr>
      <w:r>
        <w:t xml:space="preserve">答：补全下列理论计算公式：</w:t>
      </w:r>
    </w:p>
    <w:p>
      <w:pPr>
        <w:pStyle w:val="a0"/>
      </w:pPr>
      <w:r>
        <w:t xml:space="preserve">均值的点预测值</w:t>
      </w: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</m:oMath>
    </w:p>
    <w:p>
      <w:pPr>
        <w:pStyle w:val="a0"/>
      </w:pPr>
      <w:r>
        <w:t xml:space="preserve">个值的点预测值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（2）请在Eviews中，构建样本外拟合值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0</m:t>
            </m:r>
          </m:sub>
        </m:sSub>
      </m:oMath>
      <w:r>
        <w:t xml:space="preserve">的标量对象，保存并命名为</w:t>
      </w:r>
      <w:r>
        <w:drawing>
          <wp:inline>
            <wp:extent cx="152400" cy="152400"/>
            <wp:effectExtent b="0" l="0" r="0" t="0"/>
            <wp:docPr descr="" title="" id="114" name="Picture"/>
            <a:graphic>
              <a:graphicData uri="http://schemas.openxmlformats.org/drawingml/2006/picture">
                <pic:pic>
                  <pic:nvPicPr>
                    <pic:cNvPr descr="../pic/object/Scalar.pn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y0_hat</w:t>
      </w:r>
      <w:r>
        <w:t xml:space="preserve">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116"/>
    <w:bookmarkStart w:id="123" w:name="题目16预测问题均值的区间预测"/>
    <w:p>
      <w:pPr>
        <w:pStyle w:val="2"/>
      </w:pPr>
      <w:r>
        <w:t xml:space="preserve">4.16 题目16：预测问题（均值的区间预测）</w:t>
      </w:r>
    </w:p>
    <w:p>
      <w:pPr>
        <w:pStyle w:val="FirstParagraph"/>
      </w:pPr>
      <w:r>
        <w:t xml:space="preserve">利用Eviews软件，首先构造并得到均值预测时需要用到的样本标准差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</m:oMath>
      <w:r>
        <w:t xml:space="preserve">；然后利用t分布（给定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）构造出均值的区间预测。</w:t>
      </w:r>
    </w:p>
    <w:p>
      <w:pPr>
        <w:pStyle w:val="a0"/>
      </w:pPr>
      <w:r>
        <w:t xml:space="preserve">（1）请在下列空白处，写出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0</m:t>
            </m:r>
          </m:sub>
        </m:sSub>
      </m:oMath>
      <w:r>
        <w:t xml:space="preserve">的样本标准差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</m:oMath>
      <w:r>
        <w:t xml:space="preserve">的理论计算公式：</w:t>
      </w:r>
    </w:p>
    <w:p>
      <w:pPr>
        <w:pStyle w:val="a0"/>
      </w:pPr>
      <w:r>
        <w:t xml:space="preserve">答：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（2）请在下列空白处，写出均值预测</w:t>
      </w: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的置信区间的理论计算公式：</w:t>
      </w:r>
    </w:p>
    <w:p>
      <w:pPr>
        <w:pStyle w:val="a0"/>
      </w:pPr>
      <w:r>
        <w:t xml:space="preserve">答：补充下列计算公式：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 </m:t>
                </m:r>
                <m:r>
                  <m:rPr>
                    <m:sty m:val="p"/>
                  </m:rPr>
                  <m:t>≤</m:t>
                </m:r>
                <m:r>
                  <m:t>E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≤</m:t>
                </m:r>
                <m:r>
                  <m:t> </m:t>
                </m:r>
              </m:e>
            </m:mr>
          </m:m>
        </m:oMath>
      </m:oMathPara>
    </w:p>
    <w:p>
      <w:pPr>
        <w:pStyle w:val="FirstParagraph"/>
      </w:pPr>
      <w:r>
        <w:t xml:space="preserve">（3）请在Eviews中计算并创建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0</m:t>
            </m:r>
          </m:sub>
        </m:sSub>
      </m:oMath>
      <w:r>
        <w:t xml:space="preserve">的样本标准差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</m:oMath>
      <w:r>
        <w:t xml:space="preserve">的标量对象，保存并命名为：</w:t>
      </w:r>
      <w:r>
        <w:drawing>
          <wp:inline>
            <wp:extent cx="152400" cy="152400"/>
            <wp:effectExtent b="0" l="0" r="0" t="0"/>
            <wp:docPr descr="" title="" id="117" name="Picture"/>
            <a:graphic>
              <a:graphicData uri="http://schemas.openxmlformats.org/drawingml/2006/picture">
                <pic:pic>
                  <pic:nvPicPr>
                    <pic:cNvPr descr="../pic/object/Scalar.png" id="118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s_y0h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：可以在EViews命令窗口中输入代码进行计算操作。注意开根号运算</w:t>
      </w:r>
      <m:oMath>
        <m:rad>
          <m:radPr>
            <m:degHide m:val="1"/>
          </m:radPr>
          <m:deg/>
          <m:e>
            <m:r>
              <m:t> </m:t>
            </m:r>
          </m:e>
        </m:rad>
      </m:oMath>
      <w:r>
        <w:t xml:space="preserve">。</w:t>
      </w:r>
    </w:p>
    <w:p>
      <w:pPr>
        <w:pStyle w:val="FirstParagraph"/>
      </w:pPr>
      <w:r>
        <w:t xml:space="preserve">答：完成上述指定操作并确保正确，最后将结果值誊写到下列对应处（仅填数值，并保留4位小数）：</w:t>
      </w:r>
    </w:p>
    <w:p>
      <w:pPr>
        <w:pStyle w:val="a0"/>
      </w:pP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（4）请在Eviews中分别计算并创建均值预测</w:t>
      </w: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的置信区间的左界值和右界值的标量对象，分别保存并命名为：</w:t>
      </w:r>
      <w:r>
        <w:drawing>
          <wp:inline>
            <wp:extent cx="152400" cy="152400"/>
            <wp:effectExtent b="0" l="0" r="0" t="0"/>
            <wp:docPr descr="" title="" id="119" name="Picture"/>
            <a:graphic>
              <a:graphicData uri="http://schemas.openxmlformats.org/drawingml/2006/picture">
                <pic:pic>
                  <pic:nvPicPr>
                    <pic:cNvPr descr="../pic/object/Scalar.png" id="12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y_exp_lft</w:t>
      </w:r>
      <w:r>
        <w:t xml:space="preserve">和</w:t>
      </w:r>
      <w:r>
        <w:drawing>
          <wp:inline>
            <wp:extent cx="152400" cy="152400"/>
            <wp:effectExtent b="0" l="0" r="0" t="0"/>
            <wp:docPr descr="" title="" id="121" name="Picture"/>
            <a:graphic>
              <a:graphicData uri="http://schemas.openxmlformats.org/drawingml/2006/picture">
                <pic:pic>
                  <pic:nvPicPr>
                    <pic:cNvPr descr="../pic/object/Scalar.png" id="122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y_exp_rht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：可以在EViews命令窗口中输入代码进行计算操作。</w:t>
      </w:r>
    </w:p>
    <w:p>
      <w:pPr>
        <w:pStyle w:val="FirstParagraph"/>
      </w:pPr>
      <w:r>
        <w:t xml:space="preserve">答：完成上述指定操作并确保正确，最后将结果值誊写到下列对应处（仅填数值，并保留4位小数）：</w:t>
      </w:r>
    </w:p>
    <w:p>
      <w:pPr>
        <w:pStyle w:val="a0"/>
      </w:pPr>
      <w:r>
        <w:t xml:space="preserve">左界值：</w:t>
      </w: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≥</m:t>
        </m:r>
        <m:r>
          <m:t> </m:t>
        </m:r>
      </m:oMath>
    </w:p>
    <w:p>
      <w:pPr>
        <w:pStyle w:val="a0"/>
      </w:pPr>
      <w:r>
        <w:t xml:space="preserve">右界值：</w:t>
      </w: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≤</m:t>
        </m:r>
        <m:r>
          <m:t> </m:t>
        </m:r>
      </m:oMath>
    </w:p>
    <w:p>
      <w:pPr>
        <w:pStyle w:val="a0"/>
      </w:pPr>
      <w:r>
        <w:br/>
      </w:r>
    </w:p>
    <w:bookmarkEnd w:id="123"/>
    <w:bookmarkStart w:id="130" w:name="题目17预测问题个值的区间预测"/>
    <w:p>
      <w:pPr>
        <w:pStyle w:val="2"/>
      </w:pPr>
      <w:r>
        <w:t xml:space="preserve">4.17 题目17：预测问题（个值的区间预测）</w:t>
      </w:r>
    </w:p>
    <w:p>
      <w:pPr>
        <w:pStyle w:val="FirstParagraph"/>
      </w:pPr>
      <w:r>
        <w:t xml:space="preserve">利用Eviews软件，首先构造并得到个值预测时需要用到的样本标准差</w:t>
      </w:r>
      <m:oMath>
        <m:sSub>
          <m:e>
            <m:r>
              <m:t>S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</m:oMath>
      <w:r>
        <w:t xml:space="preserve">；然后利用t分布（给定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）构造出均值的区间预测。</w:t>
      </w:r>
    </w:p>
    <w:p>
      <w:pPr>
        <w:pStyle w:val="a0"/>
      </w:pPr>
      <w:r>
        <w:t xml:space="preserve">（1）请在下列空白处，写出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e>
        </m:d>
      </m:oMath>
      <w:r>
        <w:t xml:space="preserve">的样本标准差</w:t>
      </w:r>
      <m:oMath>
        <m:sSub>
          <m:e>
            <m:r>
              <m:t>S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</m:oMath>
      <w:r>
        <w:t xml:space="preserve">的理论计算公式：</w:t>
      </w:r>
    </w:p>
    <w:p>
      <w:pPr>
        <w:pStyle w:val="a0"/>
      </w:pPr>
      <w:r>
        <w:t xml:space="preserve">答：</w:t>
      </w:r>
      <m:oMath>
        <m:sSub>
          <m:e>
            <m:r>
              <m:t>S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（2）请在下列空白处，写出个值预测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的置信区间的理论计算公式：</w:t>
      </w:r>
    </w:p>
    <w:p>
      <w:pPr>
        <w:pStyle w:val="a0"/>
      </w:pPr>
      <w:r>
        <w:t xml:space="preserve">答：补充下列计算公式：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 </m:t>
                </m:r>
                <m:r>
                  <m:rPr>
                    <m:sty m:val="p"/>
                  </m:rPr>
                  <m:t>≤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≤</m:t>
                </m:r>
                <m:r>
                  <m:t> </m:t>
                </m:r>
              </m:e>
            </m:mr>
          </m:m>
        </m:oMath>
      </m:oMathPara>
    </w:p>
    <w:p>
      <w:pPr>
        <w:pStyle w:val="FirstParagraph"/>
      </w:pPr>
      <w:r>
        <w:t xml:space="preserve">（3）请在Eviews中计算并创建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e>
        </m:d>
      </m:oMath>
      <w:r>
        <w:t xml:space="preserve">的样本标准差</w:t>
      </w:r>
      <m:oMath>
        <m:sSub>
          <m:e>
            <m:r>
              <m:t>S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</m:oMath>
      <w:r>
        <w:t xml:space="preserve">的标量对象，保存并命名为：</w:t>
      </w:r>
      <w:r>
        <w:drawing>
          <wp:inline>
            <wp:extent cx="152400" cy="152400"/>
            <wp:effectExtent b="0" l="0" r="0" t="0"/>
            <wp:docPr descr="" title="" id="124" name="Picture"/>
            <a:graphic>
              <a:graphicData uri="http://schemas.openxmlformats.org/drawingml/2006/picture">
                <pic:pic>
                  <pic:nvPicPr>
                    <pic:cNvPr descr="../pic/object/Scalar.png" id="125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s_y0_mns_y0h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：可以在EViews命令窗口中输入代码进行计算操作。注意开根号运算</w:t>
      </w:r>
      <m:oMath>
        <m:rad>
          <m:radPr>
            <m:degHide m:val="1"/>
          </m:radPr>
          <m:deg/>
          <m:e>
            <m:r>
              <m:t> </m:t>
            </m:r>
          </m:e>
        </m:rad>
      </m:oMath>
      <w:r>
        <w:t xml:space="preserve">。</w:t>
      </w:r>
    </w:p>
    <w:p>
      <w:pPr>
        <w:pStyle w:val="FirstParagraph"/>
      </w:pPr>
      <w:r>
        <w:t xml:space="preserve">答：完成上述指定操作并确保正确，最后将结果值誊写到下列对应处（仅填数值，并保留4位小数）：</w:t>
      </w:r>
    </w:p>
    <w:p>
      <w:pPr>
        <w:pStyle w:val="a0"/>
      </w:pPr>
      <m:oMath>
        <m:sSub>
          <m:e>
            <m:r>
              <m:t>S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sSub>
                  <m:e>
                    <m:r>
                      <m:t>Y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acc>
                      <m:accPr>
                        <m:chr m:val="̂"/>
                      </m:accPr>
                      <m:e>
                        <m:r>
                          <m:t>Y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</m:e>
            </m:d>
          </m:sub>
        </m:sSub>
        <m:r>
          <m:rPr>
            <m:sty m:val="p"/>
          </m:rPr>
          <m:t>=</m:t>
        </m:r>
        <m:r>
          <m:t> </m:t>
        </m:r>
      </m:oMath>
    </w:p>
    <w:p>
      <w:pPr>
        <w:pStyle w:val="a0"/>
      </w:pPr>
      <w:r>
        <w:br/>
      </w:r>
    </w:p>
    <w:p>
      <w:pPr>
        <w:pStyle w:val="a0"/>
      </w:pPr>
      <w:r>
        <w:t xml:space="preserve">（4）请在Eviews中分别计算并创建均值预测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的置信区间的左界值和右界值的标量对象，分别保存并命名为：</w:t>
      </w:r>
      <w:r>
        <w:drawing>
          <wp:inline>
            <wp:extent cx="152400" cy="152400"/>
            <wp:effectExtent b="0" l="0" r="0" t="0"/>
            <wp:docPr descr="" title="" id="126" name="Picture"/>
            <a:graphic>
              <a:graphicData uri="http://schemas.openxmlformats.org/drawingml/2006/picture">
                <pic:pic>
                  <pic:nvPicPr>
                    <pic:cNvPr descr="../pic/object/Scalar.png" id="127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y_ind_lft</w:t>
      </w:r>
      <w:r>
        <w:t xml:space="preserve">和</w:t>
      </w:r>
      <w:r>
        <w:drawing>
          <wp:inline>
            <wp:extent cx="152400" cy="152400"/>
            <wp:effectExtent b="0" l="0" r="0" t="0"/>
            <wp:docPr descr="" title="" id="128" name="Picture"/>
            <a:graphic>
              <a:graphicData uri="http://schemas.openxmlformats.org/drawingml/2006/picture">
                <pic:pic>
                  <pic:nvPicPr>
                    <pic:cNvPr descr="../pic/object/Scalar.png" id="129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y_ind_rht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：可以在EViews命令窗口中输入代码进行计算操作。</w:t>
      </w:r>
    </w:p>
    <w:p>
      <w:pPr>
        <w:pStyle w:val="FirstParagraph"/>
      </w:pPr>
      <w:r>
        <w:t xml:space="preserve">答：完成上述指定操作并确保正确，最后将结果值誊写到下列对应处（仅填数值，并保留4位小数）：</w:t>
      </w:r>
    </w:p>
    <w:p>
      <w:pPr>
        <w:pStyle w:val="a0"/>
      </w:pPr>
      <w:r>
        <w:t xml:space="preserve">左界值：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≥</m:t>
        </m:r>
        <m:r>
          <m:t> </m:t>
        </m:r>
      </m:oMath>
    </w:p>
    <w:p>
      <w:pPr>
        <w:pStyle w:val="a0"/>
      </w:pPr>
      <w:r>
        <w:t xml:space="preserve">右界值：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|</m:t>
            </m:r>
            <m:r>
              <m:t>X</m:t>
            </m:r>
            <m:r>
              <m:rPr>
                <m:sty m:val="p"/>
              </m:rPr>
              <m:t>=</m:t>
            </m:r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≤</m:t>
        </m:r>
        <m:r>
          <m:t> </m:t>
        </m:r>
      </m:oMath>
    </w:p>
    <w:p>
      <w:pPr>
        <w:pStyle w:val="a0"/>
      </w:pPr>
      <w:r>
        <w:br/>
      </w:r>
    </w:p>
    <w:bookmarkEnd w:id="130"/>
    <w:bookmarkEnd w:id="131"/>
    <w:sectPr w:rsidR="002C631E" w:rsidRPr="002C631E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B836FB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0000A991"/>
    <w:multiLevelType w:val="multilevel"/>
    <w:tmpl w:val="4F3E5B5C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3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4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788470679" w:numId="1">
    <w:abstractNumId w:val="12"/>
  </w:num>
  <w:num w16cid:durableId="255983639" w:numId="2">
    <w:abstractNumId w:val="0"/>
  </w:num>
  <w:num w16cid:durableId="1539931779" w:numId="3">
    <w:abstractNumId w:val="0"/>
  </w:num>
  <w:num w16cid:durableId="2067727802"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777333711"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104887806" w:numId="6">
    <w:abstractNumId w:val="10"/>
  </w:num>
  <w:num w16cid:durableId="307637248" w:numId="7">
    <w:abstractNumId w:val="8"/>
  </w:num>
  <w:num w16cid:durableId="1733575540" w:numId="8">
    <w:abstractNumId w:val="7"/>
  </w:num>
  <w:num w16cid:durableId="401417380" w:numId="9">
    <w:abstractNumId w:val="6"/>
  </w:num>
  <w:num w16cid:durableId="2056660502" w:numId="10">
    <w:abstractNumId w:val="5"/>
  </w:num>
  <w:num w16cid:durableId="482741558" w:numId="11">
    <w:abstractNumId w:val="9"/>
  </w:num>
  <w:num w16cid:durableId="1606621316" w:numId="12">
    <w:abstractNumId w:val="4"/>
  </w:num>
  <w:num w16cid:durableId="2128618973" w:numId="13">
    <w:abstractNumId w:val="3"/>
  </w:num>
  <w:num w16cid:durableId="195507898" w:numId="14">
    <w:abstractNumId w:val="2"/>
  </w:num>
  <w:num w16cid:durableId="303704275" w:numId="15">
    <w:abstractNumId w:val="1"/>
  </w:num>
  <w:num w16cid:durableId="1374306729" w:numId="1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945090"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945090"/>
    <w:pPr>
      <w:spacing w:after="0" w:before="16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945090"/>
  </w:style>
  <w:style w:customStyle="1" w:styleId="TableNormal" w:type="table">
    <w:name w:val="TableNormal"/>
    <w:basedOn w:val="10"/>
    <w:uiPriority w:val="99"/>
    <w:rsid w:val="000D452F"/>
    <w:pPr>
      <w:spacing w:after="0"/>
      <w:jc w:val="center"/>
    </w:pPr>
    <w:tblPr>
      <w:jc w:val="center"/>
      <w:tblBorders>
        <w:top w:color="auto" w:space="0" w:sz="4" w:val="single"/>
        <w:bottom w:color="auto" w:space="0" w:sz="4" w:val="single"/>
      </w:tblBorders>
    </w:tblPr>
    <w:trPr>
      <w:jc w:val="center"/>
    </w:trPr>
    <w:tcPr>
      <w:shd w:color="auto" w:fill="auto" w:val="clear"/>
      <w:vAlign w:val="center"/>
    </w:tcPr>
    <w:tblStylePr w:type="firstRow">
      <w:rPr>
        <w:i/>
        <w:iCs/>
      </w:rPr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  <w:shd w:color="auto" w:fill="auto" w:val="clear"/>
      </w:tcPr>
    </w:tblStylePr>
    <w:tblStylePr w:type="lastRow">
      <w:rPr>
        <w:color w:val="auto"/>
      </w:rPr>
      <w:tblPr/>
      <w:tcPr>
        <w:tcBorders>
          <w:top w:val="nil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nil"/>
          <w:tl2br w:color="auto" w:space="0" w:sz="0" w:val="none"/>
          <w:tr2bl w:color="auto" w:space="0" w:sz="0" w:val="none"/>
        </w:tcBorders>
        <w:shd w:color="auto" w:fill="auto" w:val="clear"/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0" w:type="table">
    <w:name w:val="Table Classic 1"/>
    <w:basedOn w:val="a2"/>
    <w:semiHidden/>
    <w:unhideWhenUsed/>
    <w:rsid w:val="002C631E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3" w:type="table">
    <w:name w:val="Table Grid"/>
    <w:basedOn w:val="a2"/>
    <w:rsid w:val="000D452F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79" Target="media/rId79.png" /><Relationship Type="http://schemas.openxmlformats.org/officeDocument/2006/relationships/image" Id="rId42" Target="media/rId42.png" /><Relationship Type="http://schemas.openxmlformats.org/officeDocument/2006/relationships/image" Id="rId47" Target="media/rId47.png" /><Relationship Type="http://schemas.openxmlformats.org/officeDocument/2006/relationships/hyperlink" Id="rId20" Target="https://eol.nwafu.edu.cn/meol/index.d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ol.nwafu.edu.cn/meol/index.do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实验02：一元回归</dc:title>
  <dc:creator>任课教师：胡华平</dc:creator>
  <dc:language>zh-Hans</dc:language>
  <cp:keywords/>
  <dcterms:created xsi:type="dcterms:W3CDTF">2023-12-25T01:59:54Z</dcterms:created>
  <dcterms:modified xsi:type="dcterms:W3CDTF">2023-12-25T01:59:54Z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rossref">
    <vt:lpwstr/>
  </property>
  <property fmtid="{D5CDD505-2E9C-101B-9397-08002B2CF9AE}" pid="6" name="date">
    <vt:lpwstr>2023-11-20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arams">
    <vt:lpwstr/>
  </property>
  <property fmtid="{D5CDD505-2E9C-101B-9397-08002B2CF9AE}" pid="13" name="subtitle">
    <vt:lpwstr>家庭消费案例</vt:lpwstr>
  </property>
  <property fmtid="{D5CDD505-2E9C-101B-9397-08002B2CF9AE}" pid="14" name="toc-title">
    <vt:lpwstr>目录</vt:lpwstr>
  </property>
</Properties>
</file>